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06B91">
      <w:pPr>
        <w:pStyle w:val="13"/>
        <w:spacing w:before="0" w:after="100" w:line="360" w:lineRule="auto"/>
        <w:jc w:val="both"/>
        <w:rPr>
          <w:rFonts w:ascii="黑体" w:hAnsi="黑体" w:eastAsia="黑体"/>
          <w:b/>
          <w:color w:val="000000"/>
          <w:sz w:val="36"/>
          <w:szCs w:val="36"/>
          <w:lang w:eastAsia="zh-CN"/>
        </w:rPr>
      </w:pPr>
      <w:r>
        <w:rPr>
          <w:rFonts w:ascii="黑体" w:hAnsi="黑体" w:eastAsia="黑体" w:cs="黑体"/>
          <w:color w:val="000000"/>
          <w:sz w:val="32"/>
          <w:szCs w:val="18"/>
        </w:rPr>
        <w:t>附件</w:t>
      </w:r>
      <w:r>
        <w:rPr>
          <w:rFonts w:ascii="黑体" w:hAnsi="黑体" w:eastAsia="黑体" w:cs="黑体"/>
          <w:color w:val="000000"/>
          <w:sz w:val="32"/>
          <w:szCs w:val="18"/>
          <w:lang w:val="en-US" w:eastAsia="zh-CN"/>
        </w:rPr>
        <w:t>3</w:t>
      </w:r>
    </w:p>
    <w:p w14:paraId="3CEEFCFF">
      <w:pPr>
        <w:jc w:val="center"/>
        <w:rPr>
          <w:rFonts w:ascii="黑体" w:hAnsi="黑体" w:eastAsia="黑体"/>
          <w:b/>
          <w:color w:val="000000"/>
          <w:sz w:val="36"/>
          <w:szCs w:val="36"/>
        </w:rPr>
      </w:pPr>
      <w:r>
        <w:rPr>
          <w:rFonts w:ascii="黑体" w:hAnsi="黑体" w:eastAsia="黑体"/>
          <w:b/>
          <w:color w:val="000000"/>
          <w:sz w:val="36"/>
          <w:szCs w:val="36"/>
        </w:rPr>
        <w:t>社区教育特色项目工作室申报表</w:t>
      </w:r>
    </w:p>
    <w:p w14:paraId="1BA29B85">
      <w:pPr>
        <w:rPr>
          <w:rFonts w:ascii="黑体" w:hAnsi="黑体" w:eastAsia="黑体"/>
          <w:b/>
          <w:color w:val="000000"/>
          <w:sz w:val="28"/>
          <w:szCs w:val="28"/>
        </w:rPr>
      </w:pPr>
      <w:r>
        <w:rPr>
          <w:rFonts w:ascii="黑体" w:hAnsi="黑体" w:eastAsia="黑体"/>
          <w:b/>
          <w:color w:val="000000"/>
          <w:sz w:val="28"/>
          <w:szCs w:val="28"/>
        </w:rPr>
        <w:t>一、领衔人基本情况</w:t>
      </w:r>
    </w:p>
    <w:tbl>
      <w:tblPr>
        <w:tblStyle w:val="7"/>
        <w:tblW w:w="9525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51"/>
        <w:gridCol w:w="610"/>
        <w:gridCol w:w="665"/>
        <w:gridCol w:w="1064"/>
        <w:gridCol w:w="1274"/>
        <w:gridCol w:w="83"/>
        <w:gridCol w:w="1211"/>
        <w:gridCol w:w="1214"/>
        <w:gridCol w:w="1065"/>
      </w:tblGrid>
      <w:tr w14:paraId="7E735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7DD8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52CE7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1678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性别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983E9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1466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出生年月</w:t>
            </w: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75E78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5D9B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8A6B3">
            <w:pPr>
              <w:snapToGrid w:val="0"/>
              <w:rPr>
                <w:color w:val="000000"/>
                <w:sz w:val="24"/>
              </w:rPr>
            </w:pPr>
          </w:p>
        </w:tc>
      </w:tr>
      <w:tr w14:paraId="50A59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FCCC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文化程度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27701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27A8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</w:tc>
        <w:tc>
          <w:tcPr>
            <w:tcW w:w="23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E54FD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6DCF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毕业时间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EA054">
            <w:pPr>
              <w:snapToGrid w:val="0"/>
              <w:rPr>
                <w:color w:val="000000"/>
                <w:sz w:val="24"/>
              </w:rPr>
            </w:pPr>
          </w:p>
        </w:tc>
      </w:tr>
      <w:tr w14:paraId="7A154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B2B8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所学专业</w:t>
            </w:r>
          </w:p>
        </w:tc>
        <w:tc>
          <w:tcPr>
            <w:tcW w:w="47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FECA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3CD21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最高学位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F4EA2">
            <w:pPr>
              <w:snapToGrid w:val="0"/>
              <w:rPr>
                <w:color w:val="000000"/>
                <w:sz w:val="24"/>
              </w:rPr>
            </w:pPr>
          </w:p>
        </w:tc>
      </w:tr>
      <w:tr w14:paraId="222D6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D6F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所在单位（二级学院）</w:t>
            </w:r>
          </w:p>
        </w:tc>
        <w:tc>
          <w:tcPr>
            <w:tcW w:w="833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3215D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14:paraId="64C40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E020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单位地址</w:t>
            </w:r>
          </w:p>
        </w:tc>
        <w:tc>
          <w:tcPr>
            <w:tcW w:w="48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97E12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18BF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邮编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D96A3">
            <w:pPr>
              <w:snapToGrid w:val="0"/>
              <w:rPr>
                <w:color w:val="000000"/>
                <w:sz w:val="24"/>
              </w:rPr>
            </w:pPr>
          </w:p>
        </w:tc>
      </w:tr>
      <w:tr w14:paraId="23988648">
        <w:trPr>
          <w:trHeight w:val="1418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E6D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行政职务</w:t>
            </w:r>
          </w:p>
        </w:tc>
        <w:tc>
          <w:tcPr>
            <w:tcW w:w="34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35C73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E461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专业职称</w:t>
            </w:r>
          </w:p>
        </w:tc>
        <w:tc>
          <w:tcPr>
            <w:tcW w:w="35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29487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14:paraId="27D43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7879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34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4625D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8F14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电子邮箱</w:t>
            </w:r>
          </w:p>
        </w:tc>
        <w:tc>
          <w:tcPr>
            <w:tcW w:w="35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02BA4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14:paraId="2B2926D5">
        <w:trPr>
          <w:trHeight w:val="2552" w:hRule="exact"/>
        </w:trPr>
        <w:tc>
          <w:tcPr>
            <w:tcW w:w="29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068E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申报工作室</w:t>
            </w:r>
          </w:p>
          <w:p w14:paraId="63DF343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的专业方向（项目特色）</w:t>
            </w:r>
          </w:p>
        </w:tc>
        <w:tc>
          <w:tcPr>
            <w:tcW w:w="65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43FC5">
            <w:pPr>
              <w:snapToGrid w:val="0"/>
              <w:rPr>
                <w:color w:val="000000"/>
                <w:sz w:val="24"/>
              </w:rPr>
            </w:pPr>
          </w:p>
        </w:tc>
      </w:tr>
    </w:tbl>
    <w:p w14:paraId="19E20C37">
      <w:pPr>
        <w:rPr>
          <w:color w:val="000000"/>
        </w:rPr>
      </w:pPr>
    </w:p>
    <w:p w14:paraId="5C001487">
      <w:pPr>
        <w:rPr>
          <w:color w:val="000000"/>
        </w:rPr>
      </w:pPr>
    </w:p>
    <w:p w14:paraId="69F58A76">
      <w:pPr>
        <w:rPr>
          <w:rFonts w:ascii="黑体" w:hAnsi="黑体" w:eastAsia="黑体"/>
          <w:b/>
          <w:color w:val="000000"/>
          <w:sz w:val="28"/>
          <w:szCs w:val="28"/>
        </w:rPr>
      </w:pPr>
      <w:r>
        <w:rPr>
          <w:rFonts w:ascii="黑体" w:hAnsi="黑体" w:eastAsia="黑体"/>
          <w:b/>
          <w:color w:val="000000"/>
          <w:sz w:val="28"/>
          <w:szCs w:val="28"/>
        </w:rPr>
        <w:t>二、领衔人主要工作经历</w:t>
      </w:r>
    </w:p>
    <w:tbl>
      <w:tblPr>
        <w:tblStyle w:val="7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1109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4FC3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起止年月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E59C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2CA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职务（职称）</w:t>
            </w:r>
          </w:p>
        </w:tc>
      </w:tr>
      <w:tr w14:paraId="74FA7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FDCDA">
            <w:pPr>
              <w:snapToGrid w:val="0"/>
              <w:rPr>
                <w:color w:val="000000"/>
                <w:sz w:val="24"/>
              </w:rPr>
            </w:pP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CB26D">
            <w:pPr>
              <w:snapToGrid w:val="0"/>
              <w:rPr>
                <w:color w:val="000000"/>
              </w:rPr>
            </w:pP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033B1">
            <w:pPr>
              <w:snapToGrid w:val="0"/>
              <w:rPr>
                <w:color w:val="000000"/>
              </w:rPr>
            </w:pPr>
          </w:p>
        </w:tc>
      </w:tr>
    </w:tbl>
    <w:p w14:paraId="4F3F06D2">
      <w:pPr>
        <w:rPr>
          <w:color w:val="000000"/>
        </w:rPr>
      </w:pPr>
      <w:r>
        <w:rPr>
          <w:rFonts w:ascii="黑体" w:hAnsi="黑体" w:eastAsia="黑体"/>
          <w:b/>
          <w:color w:val="000000"/>
          <w:sz w:val="28"/>
          <w:szCs w:val="28"/>
        </w:rPr>
        <w:t>三、领衔人已经开展的社区教育工作业绩</w:t>
      </w:r>
      <w:r>
        <w:rPr>
          <w:rFonts w:ascii="黑体" w:hAnsi="黑体" w:eastAsia="黑体"/>
          <w:color w:val="000000"/>
          <w:sz w:val="28"/>
          <w:szCs w:val="28"/>
        </w:rPr>
        <w:t>（</w:t>
      </w:r>
      <w:r>
        <w:rPr>
          <w:rFonts w:ascii="宋体" w:hAnsi="宋体" w:cs="宋体"/>
          <w:color w:val="000000"/>
          <w:sz w:val="24"/>
          <w:szCs w:val="24"/>
          <w:lang w:eastAsia="zh-CN"/>
        </w:rPr>
        <w:t>含</w:t>
      </w:r>
      <w:r>
        <w:rPr>
          <w:rFonts w:ascii="宋体" w:hAnsi="宋体" w:cs="宋体"/>
          <w:color w:val="000000"/>
          <w:sz w:val="24"/>
          <w:szCs w:val="24"/>
        </w:rPr>
        <w:t>培训</w:t>
      </w:r>
      <w:r>
        <w:rPr>
          <w:rFonts w:ascii="宋体" w:hAnsi="宋体" w:cs="宋体"/>
          <w:color w:val="000000"/>
          <w:sz w:val="24"/>
        </w:rPr>
        <w:t>、课程建设、课题研究、项目活动、社会效益等</w:t>
      </w:r>
      <w:r>
        <w:rPr>
          <w:rFonts w:ascii="黑体" w:hAnsi="黑体" w:eastAsia="黑体"/>
          <w:color w:val="000000"/>
          <w:sz w:val="28"/>
          <w:szCs w:val="28"/>
        </w:rPr>
        <w:t>）</w:t>
      </w:r>
    </w:p>
    <w:tbl>
      <w:tblPr>
        <w:tblStyle w:val="7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E982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2" w:hRule="exact"/>
        </w:trPr>
        <w:tc>
          <w:tcPr>
            <w:tcW w:w="8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FBE9E">
            <w:pPr>
              <w:snapToGrid w:val="0"/>
              <w:rPr>
                <w:color w:val="000000"/>
              </w:rPr>
            </w:pPr>
          </w:p>
        </w:tc>
      </w:tr>
    </w:tbl>
    <w:p w14:paraId="2976783B">
      <w:pPr>
        <w:spacing w:line="240" w:lineRule="auto"/>
        <w:rPr>
          <w:rFonts w:hint="default" w:ascii="黑体" w:hAnsi="黑体" w:eastAsia="黑体"/>
          <w:b/>
          <w:color w:val="000000"/>
          <w:sz w:val="28"/>
          <w:szCs w:val="28"/>
        </w:rPr>
      </w:pPr>
      <w:r>
        <w:rPr>
          <w:rFonts w:hint="eastAsia" w:ascii="黑体" w:hAnsi="黑体" w:eastAsia="黑体"/>
          <w:b/>
          <w:bCs w:val="0"/>
          <w:color w:val="000000"/>
          <w:spacing w:val="0"/>
          <w:sz w:val="28"/>
          <w:szCs w:val="28"/>
          <w:lang w:val="en-US" w:eastAsia="zh-CN"/>
        </w:rPr>
        <w:t>四</w:t>
      </w:r>
      <w:r>
        <w:rPr>
          <w:rFonts w:hint="default" w:ascii="黑体" w:hAnsi="黑体" w:eastAsia="黑体"/>
          <w:b/>
          <w:bCs w:val="0"/>
          <w:color w:val="000000"/>
          <w:spacing w:val="0"/>
          <w:sz w:val="28"/>
          <w:szCs w:val="28"/>
        </w:rPr>
        <w:t>、</w:t>
      </w:r>
      <w:r>
        <w:rPr>
          <w:rFonts w:hint="default" w:ascii="黑体" w:hAnsi="黑体" w:eastAsia="黑体" w:cs="Times New Roman"/>
          <w:b/>
          <w:color w:val="000000"/>
          <w:sz w:val="28"/>
          <w:szCs w:val="28"/>
        </w:rPr>
        <w:t>工作室</w:t>
      </w:r>
      <w:r>
        <w:rPr>
          <w:rFonts w:hint="default" w:ascii="黑体" w:hAnsi="黑体" w:eastAsia="黑体"/>
          <w:b/>
          <w:bCs w:val="0"/>
          <w:color w:val="000000"/>
          <w:sz w:val="28"/>
          <w:szCs w:val="28"/>
        </w:rPr>
        <w:t>成员基本情况</w:t>
      </w:r>
    </w:p>
    <w:tbl>
      <w:tblPr>
        <w:tblStyle w:val="7"/>
        <w:tblW w:w="0" w:type="auto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365"/>
        <w:gridCol w:w="1544"/>
        <w:gridCol w:w="1306"/>
        <w:gridCol w:w="1500"/>
        <w:gridCol w:w="2490"/>
      </w:tblGrid>
      <w:tr w14:paraId="0374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79CE627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1365" w:type="dxa"/>
            <w:noWrap w:val="0"/>
            <w:vAlign w:val="center"/>
          </w:tcPr>
          <w:p w14:paraId="2F26860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544" w:type="dxa"/>
            <w:noWrap w:val="0"/>
            <w:vAlign w:val="center"/>
          </w:tcPr>
          <w:p w14:paraId="17B39AD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出生年月</w:t>
            </w:r>
          </w:p>
        </w:tc>
        <w:tc>
          <w:tcPr>
            <w:tcW w:w="1306" w:type="dxa"/>
            <w:noWrap w:val="0"/>
            <w:vAlign w:val="center"/>
          </w:tcPr>
          <w:p w14:paraId="14B293E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500" w:type="dxa"/>
            <w:noWrap w:val="0"/>
            <w:vAlign w:val="center"/>
          </w:tcPr>
          <w:p w14:paraId="3BD5AB1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学科方向</w:t>
            </w:r>
          </w:p>
        </w:tc>
        <w:tc>
          <w:tcPr>
            <w:tcW w:w="2490" w:type="dxa"/>
            <w:noWrap w:val="0"/>
            <w:vAlign w:val="center"/>
          </w:tcPr>
          <w:p w14:paraId="0CCC5DC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专业技术职务</w:t>
            </w:r>
          </w:p>
        </w:tc>
      </w:tr>
      <w:tr w14:paraId="1ADB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3488A79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5967BE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002DA11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003077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53C20C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5D98FDE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3C8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6230224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05EF68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4556A1A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0B6C33E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A35059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4B9B47B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974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0F7516E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8922F5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4D03B95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67D5EC5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5ABDA4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59D8E81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072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5AC8F2A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113755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57ECAF6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669467C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374C7B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1FEB902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B1B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3C12800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F81F16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1636E2A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0AF71D3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56FB81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1310FB4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815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451E4D1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BF0390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6880321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6D84D99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FDEACE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78C5CED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F5C1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6C306ED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1DE07C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53BD801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18A32B1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637AD6F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5743E25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3DA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296D23C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33A34D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17045A9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F040AE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412661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29B3380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F095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037967D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416D11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29C11C7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7A8ABF3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F1CA24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0F17E7A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122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1" w:type="dxa"/>
            <w:noWrap w:val="0"/>
            <w:vAlign w:val="center"/>
          </w:tcPr>
          <w:p w14:paraId="0B74384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5BDF14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4E000A6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63AAAC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6CB8A0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199105A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7FC3F124">
      <w:pPr>
        <w:rPr>
          <w:rFonts w:hint="eastAsia" w:eastAsia="黑体"/>
          <w:b/>
          <w:bCs/>
          <w:sz w:val="30"/>
          <w:szCs w:val="30"/>
        </w:rPr>
      </w:pPr>
    </w:p>
    <w:p w14:paraId="2309DB4F">
      <w:pPr>
        <w:rPr>
          <w:rFonts w:ascii="黑体" w:hAnsi="黑体" w:eastAsia="黑体"/>
          <w:b/>
          <w:color w:val="000000"/>
          <w:sz w:val="28"/>
          <w:szCs w:val="28"/>
        </w:rPr>
      </w:pPr>
    </w:p>
    <w:p w14:paraId="451CF0FF">
      <w:pPr>
        <w:rPr>
          <w:color w:val="000000"/>
        </w:rPr>
      </w:pPr>
      <w:r>
        <w:rPr>
          <w:rFonts w:hint="eastAsia" w:ascii="黑体" w:hAnsi="黑体" w:eastAsia="黑体"/>
          <w:b/>
          <w:color w:val="000000"/>
          <w:sz w:val="28"/>
          <w:szCs w:val="28"/>
          <w:lang w:val="en-US" w:eastAsia="zh-CN"/>
        </w:rPr>
        <w:t>五</w:t>
      </w:r>
      <w:r>
        <w:rPr>
          <w:rFonts w:ascii="黑体" w:hAnsi="黑体" w:eastAsia="黑体"/>
          <w:b/>
          <w:color w:val="000000"/>
          <w:sz w:val="28"/>
          <w:szCs w:val="28"/>
        </w:rPr>
        <w:t>、社区教育</w:t>
      </w:r>
      <w:r>
        <w:rPr>
          <w:rFonts w:ascii="黑体" w:hAnsi="黑体" w:eastAsia="黑体" w:cs="ˎ̥;Times New Roman"/>
          <w:b/>
          <w:color w:val="000000"/>
          <w:sz w:val="28"/>
          <w:szCs w:val="28"/>
          <w:u w:val="single"/>
        </w:rPr>
        <w:t xml:space="preserve">             </w:t>
      </w:r>
      <w:r>
        <w:rPr>
          <w:rFonts w:ascii="黑体" w:hAnsi="黑体" w:eastAsia="黑体" w:cs="ˎ̥;Times New Roman"/>
          <w:b/>
          <w:color w:val="000000"/>
          <w:sz w:val="28"/>
          <w:szCs w:val="28"/>
        </w:rPr>
        <w:t>（特色项目名称）项目工作室</w:t>
      </w:r>
      <w:r>
        <w:rPr>
          <w:rFonts w:ascii="黑体" w:hAnsi="黑体" w:eastAsia="黑体"/>
          <w:b/>
          <w:color w:val="000000"/>
          <w:sz w:val="28"/>
          <w:szCs w:val="28"/>
        </w:rPr>
        <w:t>建设方案【</w:t>
      </w:r>
      <w:r>
        <w:rPr>
          <w:rFonts w:ascii="ˎ̥;Times New Roman" w:hAnsi="ˎ̥;Times New Roman" w:cs="宋体"/>
          <w:color w:val="000000"/>
          <w:kern w:val="0"/>
          <w:sz w:val="28"/>
          <w:szCs w:val="28"/>
        </w:rPr>
        <w:t>定位及目标、师资培养（含组建工作室团队成员、成员的培养目标和培养措施等）、教学实践（含项目、课程开发及呈现方式、实施途径及主要范围等）、科研实验（含主要方向、意义优势、</w:t>
      </w:r>
      <w:r>
        <w:rPr>
          <w:rFonts w:ascii="ˎ̥;Times New Roman" w:hAnsi="ˎ̥;Times New Roman" w:cs="宋体"/>
          <w:color w:val="000000"/>
          <w:kern w:val="0"/>
          <w:sz w:val="28"/>
          <w:szCs w:val="28"/>
          <w:lang w:eastAsia="zh-CN"/>
        </w:rPr>
        <w:t>研究</w:t>
      </w:r>
      <w:r>
        <w:rPr>
          <w:rFonts w:ascii="ˎ̥;Times New Roman" w:hAnsi="ˎ̥;Times New Roman" w:cs="宋体"/>
          <w:color w:val="000000"/>
          <w:kern w:val="0"/>
          <w:sz w:val="28"/>
          <w:szCs w:val="28"/>
        </w:rPr>
        <w:t>方法、预期成果及呈现方式等）、保障措施（含支持需求、制度建设等）</w:t>
      </w:r>
      <w:r>
        <w:rPr>
          <w:rFonts w:ascii="黑体" w:hAnsi="黑体" w:eastAsia="黑体"/>
          <w:b/>
          <w:color w:val="000000"/>
          <w:sz w:val="28"/>
          <w:szCs w:val="28"/>
        </w:rPr>
        <w:t>】</w:t>
      </w:r>
    </w:p>
    <w:tbl>
      <w:tblPr>
        <w:tblStyle w:val="7"/>
        <w:tblW w:w="87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0"/>
      </w:tblGrid>
      <w:tr w14:paraId="6E010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8" w:hRule="exact"/>
        </w:trPr>
        <w:tc>
          <w:tcPr>
            <w:tcW w:w="8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EBBAF">
            <w:pPr>
              <w:snapToGrid w:val="0"/>
              <w:rPr>
                <w:color w:val="000000"/>
              </w:rPr>
            </w:pPr>
          </w:p>
          <w:p w14:paraId="0753BEED">
            <w:pPr>
              <w:snapToGrid w:val="0"/>
              <w:rPr>
                <w:color w:val="000000"/>
              </w:rPr>
            </w:pPr>
          </w:p>
          <w:p w14:paraId="7DAA9809">
            <w:pPr>
              <w:snapToGrid w:val="0"/>
              <w:rPr>
                <w:color w:val="000000"/>
              </w:rPr>
            </w:pPr>
          </w:p>
          <w:p w14:paraId="4175A65E">
            <w:pPr>
              <w:snapToGrid w:val="0"/>
              <w:rPr>
                <w:color w:val="000000"/>
              </w:rPr>
            </w:pPr>
          </w:p>
          <w:p w14:paraId="5923206A">
            <w:pPr>
              <w:snapToGrid w:val="0"/>
              <w:rPr>
                <w:color w:val="000000"/>
              </w:rPr>
            </w:pPr>
          </w:p>
          <w:p w14:paraId="3A72F080">
            <w:pPr>
              <w:snapToGrid w:val="0"/>
              <w:rPr>
                <w:color w:val="000000"/>
              </w:rPr>
            </w:pPr>
          </w:p>
          <w:p w14:paraId="6C550EA4">
            <w:pPr>
              <w:snapToGrid w:val="0"/>
              <w:rPr>
                <w:color w:val="000000"/>
              </w:rPr>
            </w:pPr>
          </w:p>
          <w:p w14:paraId="5330FC9B">
            <w:pPr>
              <w:snapToGrid w:val="0"/>
              <w:rPr>
                <w:color w:val="000000"/>
              </w:rPr>
            </w:pPr>
          </w:p>
          <w:p w14:paraId="678F713D">
            <w:pPr>
              <w:snapToGrid w:val="0"/>
              <w:rPr>
                <w:color w:val="000000"/>
              </w:rPr>
            </w:pPr>
          </w:p>
          <w:p w14:paraId="480E83A0">
            <w:pPr>
              <w:snapToGrid w:val="0"/>
              <w:rPr>
                <w:color w:val="000000"/>
              </w:rPr>
            </w:pPr>
          </w:p>
          <w:p w14:paraId="34678AD5">
            <w:pPr>
              <w:snapToGrid w:val="0"/>
              <w:rPr>
                <w:color w:val="000000"/>
              </w:rPr>
            </w:pPr>
          </w:p>
          <w:p w14:paraId="2465A325">
            <w:pPr>
              <w:snapToGrid w:val="0"/>
              <w:rPr>
                <w:color w:val="000000"/>
              </w:rPr>
            </w:pPr>
          </w:p>
          <w:p w14:paraId="436C4698">
            <w:pPr>
              <w:snapToGrid w:val="0"/>
              <w:rPr>
                <w:color w:val="000000"/>
              </w:rPr>
            </w:pPr>
          </w:p>
          <w:p w14:paraId="5AE9E6A0">
            <w:pPr>
              <w:snapToGrid w:val="0"/>
              <w:rPr>
                <w:color w:val="000000"/>
              </w:rPr>
            </w:pPr>
          </w:p>
          <w:p w14:paraId="50B1B245">
            <w:pPr>
              <w:snapToGrid w:val="0"/>
              <w:rPr>
                <w:color w:val="000000"/>
              </w:rPr>
            </w:pPr>
          </w:p>
          <w:p w14:paraId="40541979">
            <w:pPr>
              <w:snapToGrid w:val="0"/>
              <w:rPr>
                <w:color w:val="000000"/>
              </w:rPr>
            </w:pPr>
          </w:p>
          <w:p w14:paraId="6BFF119E">
            <w:pPr>
              <w:snapToGrid w:val="0"/>
              <w:rPr>
                <w:color w:val="000000"/>
              </w:rPr>
            </w:pPr>
          </w:p>
          <w:p w14:paraId="7C801B52">
            <w:pPr>
              <w:snapToGrid w:val="0"/>
              <w:rPr>
                <w:color w:val="000000"/>
              </w:rPr>
            </w:pPr>
          </w:p>
          <w:p w14:paraId="7763A7EA">
            <w:pPr>
              <w:snapToGrid w:val="0"/>
              <w:rPr>
                <w:color w:val="000000"/>
              </w:rPr>
            </w:pPr>
          </w:p>
          <w:p w14:paraId="69547DAE">
            <w:pPr>
              <w:snapToGrid w:val="0"/>
              <w:rPr>
                <w:color w:val="000000"/>
              </w:rPr>
            </w:pPr>
          </w:p>
          <w:p w14:paraId="476B0AAA">
            <w:pPr>
              <w:snapToGrid w:val="0"/>
              <w:rPr>
                <w:color w:val="000000"/>
              </w:rPr>
            </w:pPr>
          </w:p>
          <w:p w14:paraId="1B60E27F">
            <w:pPr>
              <w:snapToGrid w:val="0"/>
              <w:rPr>
                <w:color w:val="000000"/>
              </w:rPr>
            </w:pPr>
          </w:p>
          <w:p w14:paraId="476B39E3">
            <w:pPr>
              <w:snapToGrid w:val="0"/>
              <w:rPr>
                <w:color w:val="000000"/>
              </w:rPr>
            </w:pPr>
          </w:p>
          <w:p w14:paraId="4F6192BA">
            <w:pPr>
              <w:snapToGrid w:val="0"/>
              <w:rPr>
                <w:color w:val="000000"/>
              </w:rPr>
            </w:pPr>
          </w:p>
          <w:p w14:paraId="30A36446">
            <w:pPr>
              <w:snapToGrid w:val="0"/>
              <w:rPr>
                <w:color w:val="000000"/>
              </w:rPr>
            </w:pPr>
          </w:p>
          <w:p w14:paraId="325EBDA1">
            <w:pPr>
              <w:snapToGrid w:val="0"/>
              <w:rPr>
                <w:color w:val="000000"/>
              </w:rPr>
            </w:pPr>
          </w:p>
          <w:p w14:paraId="5AC1A239">
            <w:pPr>
              <w:snapToGrid w:val="0"/>
              <w:rPr>
                <w:color w:val="000000"/>
              </w:rPr>
            </w:pPr>
          </w:p>
          <w:p w14:paraId="091F4E1F">
            <w:pPr>
              <w:snapToGrid w:val="0"/>
              <w:rPr>
                <w:color w:val="000000"/>
              </w:rPr>
            </w:pPr>
          </w:p>
          <w:p w14:paraId="39B60C00">
            <w:pPr>
              <w:snapToGrid w:val="0"/>
              <w:rPr>
                <w:color w:val="000000"/>
              </w:rPr>
            </w:pPr>
          </w:p>
          <w:p w14:paraId="23DDEB77">
            <w:pPr>
              <w:snapToGrid w:val="0"/>
              <w:rPr>
                <w:color w:val="000000"/>
              </w:rPr>
            </w:pPr>
          </w:p>
          <w:p w14:paraId="1D0A12E8">
            <w:pPr>
              <w:snapToGrid w:val="0"/>
              <w:rPr>
                <w:color w:val="000000"/>
              </w:rPr>
            </w:pPr>
          </w:p>
          <w:p w14:paraId="7130A415">
            <w:pPr>
              <w:snapToGrid w:val="0"/>
              <w:rPr>
                <w:color w:val="000000"/>
              </w:rPr>
            </w:pPr>
          </w:p>
          <w:p w14:paraId="5A8A6E21">
            <w:pPr>
              <w:snapToGrid w:val="0"/>
              <w:rPr>
                <w:color w:val="000000"/>
              </w:rPr>
            </w:pPr>
          </w:p>
          <w:p w14:paraId="6623C4FF">
            <w:pPr>
              <w:snapToGrid w:val="0"/>
              <w:rPr>
                <w:color w:val="000000"/>
              </w:rPr>
            </w:pPr>
          </w:p>
          <w:p w14:paraId="2B0076F7">
            <w:pPr>
              <w:snapToGrid w:val="0"/>
              <w:rPr>
                <w:color w:val="000000"/>
              </w:rPr>
            </w:pPr>
          </w:p>
          <w:p w14:paraId="3041FB4F">
            <w:pPr>
              <w:snapToGrid w:val="0"/>
              <w:rPr>
                <w:color w:val="000000"/>
              </w:rPr>
            </w:pPr>
          </w:p>
          <w:p w14:paraId="73A2A79D">
            <w:pPr>
              <w:snapToGrid w:val="0"/>
              <w:rPr>
                <w:color w:val="000000"/>
              </w:rPr>
            </w:pPr>
          </w:p>
          <w:p w14:paraId="7C601CE1">
            <w:pPr>
              <w:snapToGrid w:val="0"/>
              <w:rPr>
                <w:color w:val="000000"/>
              </w:rPr>
            </w:pPr>
          </w:p>
          <w:p w14:paraId="61450400">
            <w:pPr>
              <w:snapToGrid w:val="0"/>
              <w:rPr>
                <w:color w:val="000000"/>
              </w:rPr>
            </w:pPr>
          </w:p>
          <w:p w14:paraId="5E7B6219">
            <w:pPr>
              <w:snapToGrid w:val="0"/>
              <w:rPr>
                <w:color w:val="000000"/>
              </w:rPr>
            </w:pPr>
          </w:p>
          <w:p w14:paraId="1E27ECE2">
            <w:pPr>
              <w:snapToGrid w:val="0"/>
              <w:rPr>
                <w:color w:val="000000"/>
              </w:rPr>
            </w:pPr>
          </w:p>
          <w:p w14:paraId="1BF20757">
            <w:pPr>
              <w:snapToGrid w:val="0"/>
              <w:rPr>
                <w:color w:val="000000"/>
              </w:rPr>
            </w:pPr>
          </w:p>
          <w:p w14:paraId="092A67D3">
            <w:pPr>
              <w:snapToGrid w:val="0"/>
              <w:rPr>
                <w:color w:val="000000"/>
              </w:rPr>
            </w:pPr>
          </w:p>
          <w:p w14:paraId="39A56C69">
            <w:pPr>
              <w:snapToGrid w:val="0"/>
              <w:rPr>
                <w:color w:val="000000"/>
              </w:rPr>
            </w:pPr>
          </w:p>
          <w:p w14:paraId="4C27C5F7">
            <w:pPr>
              <w:snapToGrid w:val="0"/>
              <w:rPr>
                <w:color w:val="000000"/>
              </w:rPr>
            </w:pPr>
          </w:p>
          <w:p w14:paraId="391E6B7B">
            <w:pPr>
              <w:snapToGrid w:val="0"/>
              <w:rPr>
                <w:color w:val="000000"/>
              </w:rPr>
            </w:pPr>
          </w:p>
          <w:p w14:paraId="7158644E">
            <w:pPr>
              <w:snapToGrid w:val="0"/>
              <w:rPr>
                <w:color w:val="000000"/>
              </w:rPr>
            </w:pPr>
          </w:p>
          <w:p w14:paraId="47DB64E5">
            <w:pPr>
              <w:snapToGrid w:val="0"/>
              <w:rPr>
                <w:color w:val="000000"/>
              </w:rPr>
            </w:pPr>
          </w:p>
          <w:p w14:paraId="0DB2C0F6">
            <w:pPr>
              <w:snapToGrid w:val="0"/>
              <w:rPr>
                <w:color w:val="000000"/>
              </w:rPr>
            </w:pPr>
          </w:p>
          <w:p w14:paraId="61754880">
            <w:pPr>
              <w:snapToGrid w:val="0"/>
              <w:rPr>
                <w:color w:val="000000"/>
              </w:rPr>
            </w:pPr>
          </w:p>
          <w:p w14:paraId="2DE97C33">
            <w:pPr>
              <w:snapToGrid w:val="0"/>
              <w:rPr>
                <w:color w:val="000000"/>
              </w:rPr>
            </w:pPr>
          </w:p>
          <w:p w14:paraId="08426780">
            <w:pPr>
              <w:snapToGrid w:val="0"/>
              <w:rPr>
                <w:color w:val="000000"/>
              </w:rPr>
            </w:pPr>
          </w:p>
          <w:p w14:paraId="702F2E5F">
            <w:pPr>
              <w:snapToGrid w:val="0"/>
              <w:rPr>
                <w:color w:val="000000"/>
              </w:rPr>
            </w:pPr>
          </w:p>
        </w:tc>
      </w:tr>
    </w:tbl>
    <w:p w14:paraId="7517B701">
      <w:pPr>
        <w:rPr>
          <w:rFonts w:ascii="黑体" w:hAnsi="黑体" w:eastAsia="黑体"/>
          <w:b/>
          <w:color w:val="000000"/>
          <w:sz w:val="28"/>
          <w:szCs w:val="28"/>
        </w:rPr>
      </w:pPr>
      <w:r>
        <w:rPr>
          <w:rFonts w:ascii="黑体" w:hAnsi="黑体" w:eastAsia="黑体"/>
          <w:b/>
          <w:color w:val="000000"/>
          <w:sz w:val="28"/>
          <w:szCs w:val="28"/>
        </w:rPr>
        <w:t>五、审核意见</w:t>
      </w:r>
    </w:p>
    <w:tbl>
      <w:tblPr>
        <w:tblStyle w:val="7"/>
        <w:tblW w:w="849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7"/>
        <w:gridCol w:w="5892"/>
      </w:tblGrid>
      <w:tr w14:paraId="2C35C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8" w:hRule="exac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908E3">
            <w:pPr>
              <w:ind w:right="71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所在单位（二级学院）意见</w:t>
            </w:r>
          </w:p>
        </w:tc>
        <w:tc>
          <w:tcPr>
            <w:tcW w:w="5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B945279">
            <w:pPr>
              <w:ind w:right="315" w:firstLine="105"/>
              <w:jc w:val="right"/>
              <w:rPr>
                <w:color w:val="000000"/>
              </w:rPr>
            </w:pPr>
            <w:r>
              <w:rPr>
                <w:color w:val="000000"/>
              </w:rPr>
              <w:t>（盖章）</w:t>
            </w:r>
          </w:p>
          <w:p w14:paraId="4F6A902D">
            <w:pPr>
              <w:ind w:right="315" w:firstLine="105"/>
              <w:jc w:val="right"/>
              <w:rPr>
                <w:color w:val="000000"/>
              </w:rPr>
            </w:pPr>
            <w:r>
              <w:rPr>
                <w:color w:val="000000"/>
              </w:rPr>
              <w:t>年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月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日</w:t>
            </w:r>
          </w:p>
          <w:p w14:paraId="17930AC2">
            <w:pPr>
              <w:ind w:firstLine="105"/>
              <w:jc w:val="right"/>
              <w:rPr>
                <w:color w:val="000000"/>
              </w:rPr>
            </w:pPr>
          </w:p>
        </w:tc>
      </w:tr>
      <w:tr w14:paraId="1309E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5" w:hRule="exac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8F21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专家评审意见</w:t>
            </w:r>
          </w:p>
        </w:tc>
        <w:tc>
          <w:tcPr>
            <w:tcW w:w="5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80AE839">
            <w:pPr>
              <w:ind w:right="315" w:firstLine="105"/>
              <w:jc w:val="right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t>（组长签名）</w:t>
            </w:r>
          </w:p>
          <w:p w14:paraId="4FBDCA94">
            <w:pPr>
              <w:ind w:right="315" w:firstLine="105"/>
              <w:jc w:val="right"/>
              <w:rPr>
                <w:color w:val="000000"/>
              </w:rPr>
            </w:pPr>
            <w:r>
              <w:rPr>
                <w:color w:val="000000"/>
              </w:rPr>
              <w:t>年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月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日</w:t>
            </w:r>
          </w:p>
          <w:p w14:paraId="4F8BBE29">
            <w:pPr>
              <w:ind w:firstLine="105"/>
              <w:jc w:val="right"/>
              <w:rPr>
                <w:color w:val="000000"/>
              </w:rPr>
            </w:pPr>
          </w:p>
        </w:tc>
      </w:tr>
      <w:tr w14:paraId="03D1D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1" w:hRule="exact"/>
        </w:trPr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BCB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常州市社会教育服务指导中心意见</w:t>
            </w:r>
          </w:p>
        </w:tc>
        <w:tc>
          <w:tcPr>
            <w:tcW w:w="5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509E7C6">
            <w:pPr>
              <w:ind w:right="315" w:firstLine="105"/>
              <w:jc w:val="right"/>
              <w:rPr>
                <w:color w:val="000000"/>
              </w:rPr>
            </w:pPr>
            <w:r>
              <w:rPr>
                <w:color w:val="000000"/>
              </w:rPr>
              <w:t>（盖章）</w:t>
            </w:r>
          </w:p>
          <w:p w14:paraId="657495DF">
            <w:pPr>
              <w:ind w:right="315" w:firstLine="105"/>
              <w:jc w:val="right"/>
              <w:rPr>
                <w:color w:val="000000"/>
              </w:rPr>
            </w:pPr>
            <w:r>
              <w:rPr>
                <w:color w:val="000000"/>
              </w:rPr>
              <w:t>年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月</w:t>
            </w:r>
            <w:r>
              <w:rPr>
                <w:rFonts w:eastAsia="Times New Roman"/>
                <w:color w:val="000000"/>
              </w:rPr>
              <w:t xml:space="preserve">   </w:t>
            </w:r>
            <w:r>
              <w:rPr>
                <w:color w:val="000000"/>
              </w:rPr>
              <w:t>日</w:t>
            </w:r>
          </w:p>
          <w:p w14:paraId="51C7796E">
            <w:pPr>
              <w:ind w:firstLine="105"/>
              <w:jc w:val="right"/>
              <w:rPr>
                <w:color w:val="000000"/>
              </w:rPr>
            </w:pPr>
          </w:p>
        </w:tc>
      </w:tr>
    </w:tbl>
    <w:p w14:paraId="42E31D61">
      <w:pPr>
        <w:rPr>
          <w:color w:val="000000"/>
        </w:rPr>
      </w:pPr>
    </w:p>
    <w:p w14:paraId="4A1ADD21">
      <w:pPr>
        <w:rPr>
          <w:color w:val="FF000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;Times New 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1162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3899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Footer w:val="1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B1D4798C"/>
    <w:rsid w:val="394B15EB"/>
    <w:rsid w:val="633540AB"/>
    <w:rsid w:val="B1D479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Noto Sans Devanagari"/>
    </w:rPr>
  </w:style>
  <w:style w:type="character" w:customStyle="1" w:styleId="9">
    <w:name w:val="默认段落字体1"/>
    <w:qFormat/>
    <w:uiPriority w:val="0"/>
  </w:style>
  <w:style w:type="paragraph" w:customStyle="1" w:styleId="10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2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3">
    <w:name w:val="普通(网站)1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Table Contents"/>
    <w:basedOn w:val="1"/>
    <w:qFormat/>
    <w:uiPriority w:val="0"/>
    <w:pPr>
      <w:widowControl w:val="0"/>
      <w:suppressLineNumbers/>
    </w:pPr>
  </w:style>
  <w:style w:type="paragraph" w:customStyle="1" w:styleId="15">
    <w:name w:val="Table Heading"/>
    <w:basedOn w:val="14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380</Words>
  <Characters>380</Characters>
  <TotalTime>1</TotalTime>
  <ScaleCrop>false</ScaleCrop>
  <LinksUpToDate>false</LinksUpToDate>
  <CharactersWithSpaces>411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2014-07-28T15:58:00Z</dcterms:created>
  <dc:creator>张惠芬</dc:creator>
  <cp:lastModifiedBy>吴洁</cp:lastModifiedBy>
  <dcterms:modified xsi:type="dcterms:W3CDTF">2026-09-16T12:13:56Z</dcterms:modified>
  <dc:title>常州市名师工作室（社区教育类）领衔人申报表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EC77ACF0B3D642528B4F14C6612A20DB</vt:lpwstr>
  </property>
  <property fmtid="{D5CDD505-2E9C-101B-9397-08002B2CF9AE}" pid="3" name="KSOProductBuildVer">
    <vt:lpwstr>2052-12.1.0.28505</vt:lpwstr>
  </property>
  <property fmtid="{D5CDD505-2E9C-101B-9397-08002B2CF9AE}" pid="4" name="commondata">
    <vt:lpwstr>commondata</vt:lpwstr>
  </property>
  <property fmtid="{D5CDD505-2E9C-101B-9397-08002B2CF9AE}" pid="5" name="AIGC">
    <vt:lpwstr>{"Label":"1","ContentProducer":"001191110102MACQD9K64018705","ProduceID":"2701974335929723_0/project_7659084039348830527-files/附件3：社区教育特色项目工作室申报表（修订稿）.docx","ReservedCode1":"","ContentPropagator":"001191110102MACQD9K64028705","PropagateID":"2701974335929723#1789458369455","ReservedCode2":""}</vt:lpwstr>
  </property>
  <property fmtid="{D5CDD505-2E9C-101B-9397-08002B2CF9AE}" pid="6" name="KSOTemplateDocerSaveRecord">
    <vt:lpwstr>eyJoZGlkIjoiMDY5NmFjMmM4ZTljMGJiZDAxN2JmYTc0NGI0NmFiNDgiLCJ1c2VySWQiOiIyNzIxNzQ2NjMifQ==</vt:lpwstr>
  </property>
</Properties>
</file>