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E28BCE" w14:textId="7B58E164" w:rsidR="00826169" w:rsidRPr="002C744F" w:rsidRDefault="00ED4864">
      <w:pPr>
        <w:spacing w:line="360" w:lineRule="auto"/>
        <w:jc w:val="center"/>
        <w:rPr>
          <w:rFonts w:ascii="黑体" w:eastAsia="黑体" w:hAnsi="黑体"/>
          <w:sz w:val="32"/>
          <w:szCs w:val="32"/>
        </w:rPr>
      </w:pPr>
      <w:r w:rsidRPr="002C744F">
        <w:rPr>
          <w:rFonts w:ascii="黑体" w:eastAsia="黑体" w:hAnsi="黑体" w:cs="AppleSystemUIFont"/>
          <w:kern w:val="0"/>
          <w:sz w:val="32"/>
          <w:szCs w:val="32"/>
        </w:rPr>
        <w:t>“深耕实践·提质增效”实践教学深化年专项调研</w:t>
      </w:r>
      <w:r w:rsidRPr="002C744F">
        <w:rPr>
          <w:rFonts w:ascii="黑体" w:eastAsia="黑体" w:hAnsi="黑体" w:hint="eastAsia"/>
          <w:sz w:val="32"/>
          <w:szCs w:val="32"/>
        </w:rPr>
        <w:t>提纲</w:t>
      </w:r>
    </w:p>
    <w:p w14:paraId="2B5AB990" w14:textId="77777777" w:rsidR="00826169" w:rsidRPr="00ED4864" w:rsidRDefault="00635374">
      <w:pPr>
        <w:spacing w:line="560" w:lineRule="exact"/>
        <w:ind w:firstLineChars="200" w:firstLine="562"/>
        <w:rPr>
          <w:rFonts w:ascii="宋体" w:eastAsia="宋体" w:hAnsi="宋体"/>
          <w:b/>
          <w:sz w:val="28"/>
          <w:szCs w:val="28"/>
        </w:rPr>
      </w:pPr>
      <w:r w:rsidRPr="00ED4864">
        <w:rPr>
          <w:rFonts w:ascii="宋体" w:eastAsia="宋体" w:hAnsi="宋体" w:hint="eastAsia"/>
          <w:b/>
          <w:sz w:val="28"/>
          <w:szCs w:val="28"/>
        </w:rPr>
        <w:t>一、人才培养方案与课程教学落实管理</w:t>
      </w:r>
    </w:p>
    <w:p w14:paraId="31B97696" w14:textId="77777777" w:rsidR="00826169" w:rsidRDefault="00635374">
      <w:pPr>
        <w:spacing w:line="560" w:lineRule="exact"/>
        <w:ind w:firstLineChars="200" w:firstLine="482"/>
        <w:rPr>
          <w:rFonts w:ascii="宋体" w:eastAsia="宋体" w:hAnsi="宋体"/>
          <w:sz w:val="24"/>
          <w:szCs w:val="24"/>
        </w:rPr>
      </w:pPr>
      <w:r w:rsidRPr="00ED4864">
        <w:rPr>
          <w:rFonts w:ascii="宋体" w:eastAsia="宋体" w:hAnsi="宋体"/>
          <w:b/>
          <w:bCs/>
          <w:sz w:val="24"/>
          <w:szCs w:val="24"/>
        </w:rPr>
        <w:t>1.培养方案执行规范性：</w:t>
      </w:r>
      <w:r>
        <w:rPr>
          <w:rFonts w:ascii="宋体" w:eastAsia="宋体" w:hAnsi="宋体"/>
          <w:sz w:val="24"/>
          <w:szCs w:val="24"/>
        </w:rPr>
        <w:t>各专业人才培养方案是否严格落地执行，课程体系、学时学分、开课学期、实践教学环节等是否完全贴合方案要求，是否存在擅自删减课程、调整学时、变更教学环节、调换开课学期等违规情况；培养方案修订、动态调整是否严格执行学校审批流程，佐证材料、备案资料是否完整规范。</w:t>
      </w:r>
    </w:p>
    <w:p w14:paraId="1FD57C15" w14:textId="77777777" w:rsidR="00826169" w:rsidRDefault="00635374">
      <w:pPr>
        <w:spacing w:line="560" w:lineRule="exact"/>
        <w:ind w:firstLineChars="200" w:firstLine="482"/>
        <w:rPr>
          <w:rFonts w:ascii="宋体" w:eastAsia="宋体" w:hAnsi="宋体"/>
          <w:sz w:val="24"/>
          <w:szCs w:val="24"/>
        </w:rPr>
      </w:pPr>
      <w:r w:rsidRPr="00ED4864">
        <w:rPr>
          <w:rFonts w:ascii="宋体" w:eastAsia="宋体" w:hAnsi="宋体"/>
          <w:b/>
          <w:bCs/>
          <w:sz w:val="24"/>
          <w:szCs w:val="24"/>
        </w:rPr>
        <w:t>2.教学</w:t>
      </w:r>
      <w:r w:rsidRPr="00ED4864">
        <w:rPr>
          <w:rFonts w:ascii="宋体" w:eastAsia="宋体" w:hAnsi="宋体" w:hint="eastAsia"/>
          <w:b/>
          <w:bCs/>
          <w:sz w:val="24"/>
          <w:szCs w:val="24"/>
        </w:rPr>
        <w:t>计划</w:t>
      </w:r>
      <w:r w:rsidRPr="00ED4864">
        <w:rPr>
          <w:rFonts w:ascii="宋体" w:eastAsia="宋体" w:hAnsi="宋体"/>
          <w:b/>
          <w:bCs/>
          <w:sz w:val="24"/>
          <w:szCs w:val="24"/>
        </w:rPr>
        <w:t>执行：</w:t>
      </w:r>
      <w:r>
        <w:rPr>
          <w:rFonts w:ascii="宋体" w:eastAsia="宋体" w:hAnsi="宋体"/>
          <w:sz w:val="24"/>
          <w:szCs w:val="24"/>
        </w:rPr>
        <w:t>日常调课、停课、补课、代课管理是否规范，严格执行审批流程，台账记录完整可追溯，杜绝无故缺课、漏排课、私自调课等现象，调课后补课落实率、教学质量是否达标。</w:t>
      </w:r>
    </w:p>
    <w:p w14:paraId="70AE5446" w14:textId="77777777" w:rsidR="00826169" w:rsidRDefault="00635374">
      <w:pPr>
        <w:spacing w:line="560" w:lineRule="exact"/>
        <w:ind w:firstLineChars="200" w:firstLine="482"/>
        <w:rPr>
          <w:rFonts w:ascii="宋体" w:eastAsia="宋体" w:hAnsi="宋体"/>
          <w:sz w:val="24"/>
          <w:szCs w:val="24"/>
        </w:rPr>
      </w:pPr>
      <w:r w:rsidRPr="00ED4864">
        <w:rPr>
          <w:rFonts w:ascii="宋体" w:eastAsia="宋体" w:hAnsi="宋体"/>
          <w:b/>
          <w:bCs/>
          <w:sz w:val="24"/>
          <w:szCs w:val="24"/>
        </w:rPr>
        <w:t>3.各类课程建设与管理：</w:t>
      </w:r>
      <w:r>
        <w:rPr>
          <w:rFonts w:ascii="宋体" w:eastAsia="宋体" w:hAnsi="宋体"/>
          <w:sz w:val="24"/>
          <w:szCs w:val="24"/>
        </w:rPr>
        <w:t>新开课程、教改课程、校企合作课程、通识选修课程的申报、审核、试讲、开课备案流程是否健全；课程开课质量、学生选课满意度、教学过程管控情况；建立课程动态淘汰、优化更新机制，低效、差评课程整改退出落实情况。</w:t>
      </w:r>
    </w:p>
    <w:p w14:paraId="7223B1DA" w14:textId="77777777" w:rsidR="00826169" w:rsidRPr="00ED4864" w:rsidRDefault="00635374">
      <w:pPr>
        <w:spacing w:line="560" w:lineRule="exact"/>
        <w:ind w:firstLineChars="200" w:firstLine="562"/>
        <w:rPr>
          <w:rFonts w:ascii="宋体" w:eastAsia="宋体" w:hAnsi="宋体"/>
          <w:b/>
          <w:sz w:val="28"/>
          <w:szCs w:val="28"/>
        </w:rPr>
      </w:pPr>
      <w:r w:rsidRPr="00ED4864">
        <w:rPr>
          <w:rFonts w:ascii="宋体" w:eastAsia="宋体" w:hAnsi="宋体" w:hint="eastAsia"/>
          <w:b/>
          <w:sz w:val="28"/>
          <w:szCs w:val="28"/>
        </w:rPr>
        <w:t>二、日常教学秩序与过程管控</w:t>
      </w:r>
    </w:p>
    <w:p w14:paraId="664C686C" w14:textId="77777777" w:rsidR="00826169" w:rsidRDefault="00635374">
      <w:pPr>
        <w:spacing w:line="560" w:lineRule="exact"/>
        <w:ind w:firstLineChars="200" w:firstLine="482"/>
        <w:rPr>
          <w:rFonts w:ascii="宋体" w:eastAsia="宋体" w:hAnsi="宋体"/>
          <w:sz w:val="24"/>
          <w:szCs w:val="24"/>
        </w:rPr>
      </w:pPr>
      <w:r w:rsidRPr="00ED4864">
        <w:rPr>
          <w:rFonts w:ascii="宋体" w:eastAsia="宋体" w:hAnsi="宋体"/>
          <w:b/>
          <w:bCs/>
          <w:sz w:val="24"/>
          <w:szCs w:val="24"/>
        </w:rPr>
        <w:t>1.课堂教学秩序管理：</w:t>
      </w:r>
      <w:r>
        <w:rPr>
          <w:rFonts w:ascii="宋体" w:eastAsia="宋体" w:hAnsi="宋体"/>
          <w:sz w:val="24"/>
          <w:szCs w:val="24"/>
        </w:rPr>
        <w:t>学院课堂教学管理制度是否健全，教师到岗授课、学生出勤考勤管理是否严格到位；针对师生迟到、早退、缺课、课堂纪律松散等问题，是否建立常态化排查、约谈提醒、整改追责机制，问题整改是否形成闭环。</w:t>
      </w:r>
    </w:p>
    <w:p w14:paraId="7F52F072" w14:textId="77777777" w:rsidR="00826169" w:rsidRDefault="00635374">
      <w:pPr>
        <w:spacing w:line="560" w:lineRule="exact"/>
        <w:ind w:firstLineChars="200" w:firstLine="482"/>
        <w:rPr>
          <w:rFonts w:ascii="宋体" w:eastAsia="宋体" w:hAnsi="宋体"/>
          <w:sz w:val="24"/>
          <w:szCs w:val="24"/>
        </w:rPr>
      </w:pPr>
      <w:r w:rsidRPr="00ED4864">
        <w:rPr>
          <w:rFonts w:ascii="宋体" w:eastAsia="宋体" w:hAnsi="宋体"/>
          <w:b/>
          <w:bCs/>
          <w:sz w:val="24"/>
          <w:szCs w:val="24"/>
        </w:rPr>
        <w:t>2.教学督导与巡查工作：</w:t>
      </w:r>
      <w:r>
        <w:rPr>
          <w:rFonts w:ascii="宋体" w:eastAsia="宋体" w:hAnsi="宋体"/>
          <w:sz w:val="24"/>
          <w:szCs w:val="24"/>
        </w:rPr>
        <w:t>学院内部教学巡查、随堂听课、教学督导工作是否常态化开展，明确巡查频次、覆盖全部课程及教师；巡查记录、问题台账、整改通知、复查结果等资料是否齐全；长期反复出现的教学秩序问题是否彻底整改，有无管理盲区。</w:t>
      </w:r>
    </w:p>
    <w:p w14:paraId="22266B3F" w14:textId="77777777" w:rsidR="00826169" w:rsidRPr="00ED4864" w:rsidRDefault="00635374">
      <w:pPr>
        <w:spacing w:line="560" w:lineRule="exact"/>
        <w:ind w:firstLineChars="200" w:firstLine="562"/>
        <w:rPr>
          <w:rFonts w:ascii="宋体" w:eastAsia="宋体" w:hAnsi="宋体"/>
          <w:b/>
          <w:sz w:val="28"/>
          <w:szCs w:val="28"/>
        </w:rPr>
      </w:pPr>
      <w:r w:rsidRPr="00ED4864">
        <w:rPr>
          <w:rFonts w:ascii="宋体" w:eastAsia="宋体" w:hAnsi="宋体" w:hint="eastAsia"/>
          <w:b/>
          <w:sz w:val="28"/>
          <w:szCs w:val="28"/>
        </w:rPr>
        <w:t>三、考务管理与课程成绩管控</w:t>
      </w:r>
    </w:p>
    <w:p w14:paraId="429B7932" w14:textId="77777777" w:rsidR="00826169" w:rsidRDefault="00635374">
      <w:pPr>
        <w:spacing w:line="560" w:lineRule="exact"/>
        <w:ind w:firstLineChars="200" w:firstLine="482"/>
        <w:rPr>
          <w:rFonts w:ascii="宋体" w:eastAsia="宋体" w:hAnsi="宋体"/>
          <w:sz w:val="24"/>
          <w:szCs w:val="24"/>
        </w:rPr>
      </w:pPr>
      <w:r w:rsidRPr="00ED4864">
        <w:rPr>
          <w:rFonts w:ascii="宋体" w:eastAsia="宋体" w:hAnsi="宋体"/>
          <w:b/>
          <w:bCs/>
          <w:sz w:val="24"/>
          <w:szCs w:val="24"/>
        </w:rPr>
        <w:t>1.各类考试组织实施：</w:t>
      </w:r>
      <w:r>
        <w:rPr>
          <w:rFonts w:ascii="宋体" w:eastAsia="宋体" w:hAnsi="宋体"/>
          <w:sz w:val="24"/>
          <w:szCs w:val="24"/>
        </w:rPr>
        <w:t>期末、期中、补考、重修、缓考等考试考务组织、考场布置、监考安排、考风考纪宣传教育落实到位；考试违纪、作弊行为排查处置</w:t>
      </w:r>
      <w:r>
        <w:rPr>
          <w:rFonts w:ascii="宋体" w:eastAsia="宋体" w:hAnsi="宋体"/>
          <w:sz w:val="24"/>
          <w:szCs w:val="24"/>
        </w:rPr>
        <w:lastRenderedPageBreak/>
        <w:t>流程规范，考场记录表、违纪处置决定书、整改教育记录等台账完整齐全。</w:t>
      </w:r>
    </w:p>
    <w:p w14:paraId="13AE31D0" w14:textId="77777777" w:rsidR="00826169" w:rsidRDefault="00635374">
      <w:pPr>
        <w:spacing w:line="560" w:lineRule="exact"/>
        <w:ind w:firstLineChars="200" w:firstLine="482"/>
        <w:rPr>
          <w:rFonts w:ascii="宋体" w:eastAsia="宋体" w:hAnsi="宋体"/>
          <w:sz w:val="24"/>
          <w:szCs w:val="24"/>
        </w:rPr>
      </w:pPr>
      <w:r w:rsidRPr="00ED4864">
        <w:rPr>
          <w:rFonts w:ascii="宋体" w:eastAsia="宋体" w:hAnsi="宋体"/>
          <w:b/>
          <w:bCs/>
          <w:sz w:val="24"/>
          <w:szCs w:val="24"/>
        </w:rPr>
        <w:t>2.课程成绩管理工作：</w:t>
      </w:r>
      <w:r>
        <w:rPr>
          <w:rFonts w:ascii="宋体" w:eastAsia="宋体" w:hAnsi="宋体"/>
          <w:sz w:val="24"/>
          <w:szCs w:val="24"/>
        </w:rPr>
        <w:t>教师课程成绩评定、录入、复核、公示流程规范，严格遵守成绩录入时限要求，成绩录入准确率高；学生成绩异议申诉、成绩更正、补录等工作严格执行审批流程，无私自改分、漏分、错分、逾期录入等违规情况，成绩档案规范归档留存。</w:t>
      </w:r>
    </w:p>
    <w:p w14:paraId="17F50FC7" w14:textId="77777777" w:rsidR="00826169" w:rsidRDefault="00635374">
      <w:pPr>
        <w:spacing w:line="560" w:lineRule="exact"/>
        <w:ind w:firstLineChars="200" w:firstLine="482"/>
        <w:rPr>
          <w:rFonts w:ascii="宋体" w:eastAsia="宋体" w:hAnsi="宋体"/>
          <w:sz w:val="24"/>
          <w:szCs w:val="24"/>
        </w:rPr>
      </w:pPr>
      <w:r w:rsidRPr="00ED4864">
        <w:rPr>
          <w:rFonts w:ascii="宋体" w:eastAsia="宋体" w:hAnsi="宋体"/>
          <w:b/>
          <w:bCs/>
          <w:sz w:val="24"/>
          <w:szCs w:val="24"/>
        </w:rPr>
        <w:t>3.过程性考核落地落实：</w:t>
      </w:r>
      <w:r>
        <w:rPr>
          <w:rFonts w:ascii="宋体" w:eastAsia="宋体" w:hAnsi="宋体"/>
          <w:sz w:val="24"/>
          <w:szCs w:val="24"/>
        </w:rPr>
        <w:t>各专业课程是否严格落实过程性考核要求，考核方案公开透明、贴合课程实际；平时作业、课堂表现、阶段性测试、实践成果、考勤表现等</w:t>
      </w:r>
      <w:r>
        <w:rPr>
          <w:rFonts w:ascii="宋体" w:eastAsia="宋体" w:hAnsi="宋体" w:hint="eastAsia"/>
          <w:sz w:val="24"/>
          <w:szCs w:val="24"/>
        </w:rPr>
        <w:t>材料</w:t>
      </w:r>
      <w:r>
        <w:rPr>
          <w:rFonts w:ascii="宋体" w:eastAsia="宋体" w:hAnsi="宋体"/>
          <w:sz w:val="24"/>
          <w:szCs w:val="24"/>
        </w:rPr>
        <w:t>完整留存，杜绝考核形式化、标准不统一、无过程材料等问题。</w:t>
      </w:r>
    </w:p>
    <w:p w14:paraId="0C3D4910" w14:textId="77777777" w:rsidR="00826169" w:rsidRPr="00FA575D" w:rsidRDefault="00635374">
      <w:pPr>
        <w:spacing w:line="560" w:lineRule="exact"/>
        <w:ind w:firstLineChars="200" w:firstLine="562"/>
        <w:rPr>
          <w:rFonts w:ascii="宋体" w:eastAsia="宋体" w:hAnsi="宋体"/>
          <w:b/>
          <w:sz w:val="28"/>
          <w:szCs w:val="28"/>
        </w:rPr>
      </w:pPr>
      <w:r w:rsidRPr="00FA575D">
        <w:rPr>
          <w:rFonts w:ascii="宋体" w:eastAsia="宋体" w:hAnsi="宋体" w:hint="eastAsia"/>
          <w:b/>
          <w:sz w:val="28"/>
          <w:szCs w:val="28"/>
        </w:rPr>
        <w:t>四、学籍基础信息规范化管理</w:t>
      </w:r>
    </w:p>
    <w:p w14:paraId="6F0EF556" w14:textId="77777777" w:rsidR="00826169" w:rsidRDefault="00635374">
      <w:pPr>
        <w:spacing w:line="560" w:lineRule="exact"/>
        <w:ind w:firstLineChars="200" w:firstLine="482"/>
        <w:rPr>
          <w:rFonts w:ascii="宋体" w:eastAsia="宋体" w:hAnsi="宋体"/>
          <w:sz w:val="24"/>
          <w:szCs w:val="24"/>
        </w:rPr>
      </w:pPr>
      <w:r w:rsidRPr="00FA575D">
        <w:rPr>
          <w:rFonts w:ascii="宋体" w:eastAsia="宋体" w:hAnsi="宋体"/>
          <w:b/>
          <w:bCs/>
          <w:sz w:val="24"/>
          <w:szCs w:val="24"/>
        </w:rPr>
        <w:t>1.学籍信息核查更新：</w:t>
      </w:r>
      <w:r>
        <w:rPr>
          <w:rFonts w:ascii="宋体" w:eastAsia="宋体" w:hAnsi="宋体"/>
          <w:sz w:val="24"/>
          <w:szCs w:val="24"/>
        </w:rPr>
        <w:t>严格落实新生学籍注册、在校生学籍信息季度核查、毕业生学籍信息最终核对制度；学生姓名、身份证号、专业、学制、年级、学籍状态等核心信息准确无误；针对学籍系统错漏信息，及时完成更正、报备、备案，做到账实相符、系统数据准确。</w:t>
      </w:r>
    </w:p>
    <w:p w14:paraId="43A49B2D" w14:textId="77777777" w:rsidR="00826169" w:rsidRDefault="00635374">
      <w:pPr>
        <w:spacing w:line="560" w:lineRule="exact"/>
        <w:ind w:firstLineChars="200" w:firstLine="482"/>
        <w:rPr>
          <w:rFonts w:ascii="宋体" w:eastAsia="宋体" w:hAnsi="宋体"/>
          <w:sz w:val="24"/>
          <w:szCs w:val="24"/>
        </w:rPr>
      </w:pPr>
      <w:r w:rsidRPr="00FA575D">
        <w:rPr>
          <w:rFonts w:ascii="宋体" w:eastAsia="宋体" w:hAnsi="宋体"/>
          <w:b/>
          <w:bCs/>
          <w:sz w:val="24"/>
          <w:szCs w:val="24"/>
        </w:rPr>
        <w:t>2.异动办理合规性：</w:t>
      </w:r>
      <w:r>
        <w:rPr>
          <w:rFonts w:ascii="宋体" w:eastAsia="宋体" w:hAnsi="宋体"/>
          <w:sz w:val="24"/>
          <w:szCs w:val="24"/>
        </w:rPr>
        <w:t>严格按照学校学籍管理规定，规范开展学生转专业、转学、休学、复学、保留学籍、降级、退学等异动业务；严格审核申请材料，规范上报流程，按时限办结，无违规审批、拖延办理、材料不全办结等问题。</w:t>
      </w:r>
    </w:p>
    <w:p w14:paraId="10DE55A5" w14:textId="77777777" w:rsidR="00826169" w:rsidRDefault="00635374">
      <w:pPr>
        <w:spacing w:line="560" w:lineRule="exact"/>
        <w:ind w:firstLineChars="200" w:firstLine="482"/>
        <w:rPr>
          <w:rFonts w:ascii="宋体" w:eastAsia="宋体" w:hAnsi="宋体"/>
          <w:sz w:val="24"/>
          <w:szCs w:val="24"/>
        </w:rPr>
      </w:pPr>
      <w:r w:rsidRPr="00583E52">
        <w:rPr>
          <w:rFonts w:ascii="宋体" w:eastAsia="宋体" w:hAnsi="宋体"/>
          <w:b/>
          <w:bCs/>
          <w:sz w:val="24"/>
          <w:szCs w:val="24"/>
        </w:rPr>
        <w:t>3.异动学生跟踪管理：</w:t>
      </w:r>
      <w:r>
        <w:rPr>
          <w:rFonts w:ascii="宋体" w:eastAsia="宋体" w:hAnsi="宋体"/>
          <w:sz w:val="24"/>
          <w:szCs w:val="24"/>
        </w:rPr>
        <w:t>建立学籍异动学生专项台账，对休学、复学、退学、转专业学生实行跟踪管理；做好复学学生课程补修、学业衔接帮扶，对退学学生做好政策告知、手续闭环，异动数据统计上报及时、精准无误。</w:t>
      </w:r>
    </w:p>
    <w:p w14:paraId="7424B4F0" w14:textId="77777777" w:rsidR="00826169" w:rsidRDefault="00635374">
      <w:pPr>
        <w:spacing w:line="560" w:lineRule="exact"/>
        <w:ind w:firstLineChars="200" w:firstLine="482"/>
        <w:rPr>
          <w:rFonts w:ascii="宋体" w:eastAsia="宋体" w:hAnsi="宋体"/>
          <w:sz w:val="24"/>
          <w:szCs w:val="24"/>
        </w:rPr>
      </w:pPr>
      <w:r w:rsidRPr="00583E52">
        <w:rPr>
          <w:rFonts w:ascii="宋体" w:eastAsia="宋体" w:hAnsi="宋体"/>
          <w:b/>
          <w:bCs/>
          <w:sz w:val="24"/>
          <w:szCs w:val="24"/>
        </w:rPr>
        <w:t>4.分级学业预警帮扶：</w:t>
      </w:r>
      <w:r>
        <w:rPr>
          <w:rFonts w:ascii="宋体" w:eastAsia="宋体" w:hAnsi="宋体"/>
          <w:sz w:val="24"/>
          <w:szCs w:val="24"/>
        </w:rPr>
        <w:t>建立健全学院分级学业预警机制，针对学分不足、多科挂科、学业滞后、缺勤严重的学生，及时开展预警告知、谈心谈话、学业帮扶、家校联动；完整留存预警记录、帮扶台账、整改跟踪材料，实现精准预警、有效帮扶、动态管控。</w:t>
      </w:r>
    </w:p>
    <w:p w14:paraId="51D7952D" w14:textId="77777777" w:rsidR="00826169" w:rsidRDefault="00635374">
      <w:pPr>
        <w:spacing w:line="560" w:lineRule="exact"/>
        <w:ind w:firstLineChars="200" w:firstLine="482"/>
        <w:rPr>
          <w:rFonts w:ascii="宋体" w:eastAsia="宋体" w:hAnsi="宋体"/>
          <w:sz w:val="24"/>
          <w:szCs w:val="24"/>
        </w:rPr>
      </w:pPr>
      <w:r w:rsidRPr="00583E52">
        <w:rPr>
          <w:rFonts w:ascii="宋体" w:eastAsia="宋体" w:hAnsi="宋体"/>
          <w:b/>
          <w:bCs/>
          <w:sz w:val="24"/>
          <w:szCs w:val="24"/>
        </w:rPr>
        <w:t>5.毕业结业资格审核：</w:t>
      </w:r>
      <w:r>
        <w:rPr>
          <w:rFonts w:ascii="宋体" w:eastAsia="宋体" w:hAnsi="宋体"/>
          <w:sz w:val="24"/>
          <w:szCs w:val="24"/>
        </w:rPr>
        <w:t>严格开展应届毕业生学分核查、资格预审、毕业结业</w:t>
      </w:r>
      <w:r>
        <w:rPr>
          <w:rFonts w:ascii="宋体" w:eastAsia="宋体" w:hAnsi="宋体"/>
          <w:sz w:val="24"/>
          <w:szCs w:val="24"/>
        </w:rPr>
        <w:lastRenderedPageBreak/>
        <w:t>认定工作；精准统计正常毕业、结业、肄业、延期毕业学生名单，建立专项台账；对延期、结业学生做好政策解读、重修辅导、换证跟踪服务。</w:t>
      </w:r>
    </w:p>
    <w:p w14:paraId="4EC605A7" w14:textId="77777777" w:rsidR="00826169" w:rsidRDefault="00635374">
      <w:pPr>
        <w:spacing w:line="560" w:lineRule="exact"/>
        <w:ind w:firstLineChars="200" w:firstLine="482"/>
        <w:rPr>
          <w:rFonts w:ascii="宋体" w:eastAsia="宋体" w:hAnsi="宋体"/>
          <w:sz w:val="24"/>
          <w:szCs w:val="24"/>
        </w:rPr>
      </w:pPr>
      <w:r w:rsidRPr="00583E52">
        <w:rPr>
          <w:rFonts w:ascii="宋体" w:eastAsia="宋体" w:hAnsi="宋体"/>
          <w:b/>
          <w:bCs/>
          <w:sz w:val="24"/>
          <w:szCs w:val="24"/>
        </w:rPr>
        <w:t>6.学位资格精准核查：</w:t>
      </w:r>
      <w:r>
        <w:rPr>
          <w:rFonts w:ascii="宋体" w:eastAsia="宋体" w:hAnsi="宋体"/>
          <w:sz w:val="24"/>
          <w:szCs w:val="24"/>
        </w:rPr>
        <w:t>对照学校学位授予管理办法，严格核查学生学位课程成绩、总学分、违纪处分、学业达标情况；规范处理学位资格异议、申诉核查工作，全程留痕、台账清晰、合规严谨。</w:t>
      </w:r>
    </w:p>
    <w:p w14:paraId="303AE7E1" w14:textId="77777777" w:rsidR="00826169" w:rsidRDefault="00635374">
      <w:pPr>
        <w:spacing w:line="560" w:lineRule="exact"/>
        <w:ind w:firstLineChars="200" w:firstLine="482"/>
        <w:rPr>
          <w:rFonts w:ascii="宋体" w:eastAsia="宋体" w:hAnsi="宋体"/>
          <w:sz w:val="24"/>
          <w:szCs w:val="24"/>
        </w:rPr>
      </w:pPr>
      <w:r w:rsidRPr="00583E52">
        <w:rPr>
          <w:rFonts w:ascii="宋体" w:eastAsia="宋体" w:hAnsi="宋体"/>
          <w:b/>
          <w:bCs/>
          <w:sz w:val="24"/>
          <w:szCs w:val="24"/>
        </w:rPr>
        <w:t>7.制度宣传与执行：</w:t>
      </w:r>
      <w:r>
        <w:rPr>
          <w:rFonts w:ascii="宋体" w:eastAsia="宋体" w:hAnsi="宋体"/>
          <w:sz w:val="24"/>
          <w:szCs w:val="24"/>
        </w:rPr>
        <w:t>常态化开展学籍管理政策宣讲、师生培训，确保辅导员、教学秘书、师生全面掌握学籍异动、学业预警、毕业学位等核心政策；日常工作严格依规执行，无变通政策、违规操作、口头承诺等不规范行为。</w:t>
      </w:r>
    </w:p>
    <w:p w14:paraId="1378790D" w14:textId="77777777" w:rsidR="00826169" w:rsidRDefault="00635374">
      <w:pPr>
        <w:spacing w:line="560" w:lineRule="exact"/>
        <w:ind w:firstLineChars="200" w:firstLine="482"/>
        <w:rPr>
          <w:rFonts w:ascii="宋体" w:eastAsia="宋体" w:hAnsi="宋体"/>
          <w:sz w:val="24"/>
          <w:szCs w:val="24"/>
        </w:rPr>
      </w:pPr>
      <w:r w:rsidRPr="00583E52">
        <w:rPr>
          <w:rFonts w:ascii="宋体" w:eastAsia="宋体" w:hAnsi="宋体"/>
          <w:b/>
          <w:bCs/>
          <w:sz w:val="24"/>
          <w:szCs w:val="24"/>
        </w:rPr>
        <w:t>8.关键风险排查防控：</w:t>
      </w:r>
      <w:r>
        <w:rPr>
          <w:rFonts w:ascii="宋体" w:eastAsia="宋体" w:hAnsi="宋体"/>
          <w:sz w:val="24"/>
          <w:szCs w:val="24"/>
        </w:rPr>
        <w:t>常态化排查学籍管理风险点，重点排查信息录入错误、异动材料缺失、审核把关不严、政策解读偏差、毕业审核疏漏等问题；建立风险台账和应急处置预案，提前防范学籍管理安全隐患和工作失误。</w:t>
      </w:r>
    </w:p>
    <w:p w14:paraId="7772EB29" w14:textId="77777777" w:rsidR="00826169" w:rsidRPr="00583E52" w:rsidRDefault="00635374">
      <w:pPr>
        <w:spacing w:line="560" w:lineRule="exact"/>
        <w:ind w:firstLineChars="200" w:firstLine="562"/>
        <w:rPr>
          <w:rFonts w:ascii="宋体" w:eastAsia="宋体" w:hAnsi="宋体"/>
          <w:b/>
          <w:sz w:val="28"/>
          <w:szCs w:val="28"/>
        </w:rPr>
      </w:pPr>
      <w:r w:rsidRPr="00583E52">
        <w:rPr>
          <w:rFonts w:ascii="宋体" w:eastAsia="宋体" w:hAnsi="宋体" w:hint="eastAsia"/>
          <w:b/>
          <w:sz w:val="28"/>
          <w:szCs w:val="28"/>
        </w:rPr>
        <w:t>五、</w:t>
      </w:r>
      <w:r w:rsidRPr="00583E52">
        <w:rPr>
          <w:rFonts w:ascii="宋体" w:eastAsia="宋体" w:hAnsi="宋体"/>
          <w:b/>
          <w:sz w:val="28"/>
          <w:szCs w:val="28"/>
        </w:rPr>
        <w:t>专业优化调整</w:t>
      </w:r>
    </w:p>
    <w:p w14:paraId="3C1C5124" w14:textId="1CCE64EE" w:rsidR="00826169" w:rsidRPr="00583E52" w:rsidRDefault="00635374">
      <w:pPr>
        <w:spacing w:line="560" w:lineRule="exact"/>
        <w:ind w:firstLineChars="200" w:firstLine="482"/>
        <w:rPr>
          <w:rFonts w:ascii="宋体" w:eastAsia="宋体" w:hAnsi="宋体"/>
          <w:b/>
          <w:bCs/>
          <w:sz w:val="24"/>
          <w:szCs w:val="24"/>
        </w:rPr>
      </w:pPr>
      <w:r w:rsidRPr="00583E52">
        <w:rPr>
          <w:rFonts w:ascii="宋体" w:eastAsia="宋体" w:hAnsi="宋体" w:hint="eastAsia"/>
          <w:b/>
          <w:bCs/>
          <w:sz w:val="24"/>
          <w:szCs w:val="24"/>
        </w:rPr>
        <w:t>1.各专业办学现状、核心数据与存在问题</w:t>
      </w:r>
      <w:r w:rsidR="00583E52">
        <w:rPr>
          <w:rFonts w:ascii="宋体" w:eastAsia="宋体" w:hAnsi="宋体" w:hint="eastAsia"/>
          <w:b/>
          <w:bCs/>
          <w:sz w:val="24"/>
          <w:szCs w:val="24"/>
        </w:rPr>
        <w:t>。</w:t>
      </w:r>
    </w:p>
    <w:p w14:paraId="3F7816B3" w14:textId="4695F1A6" w:rsidR="00826169" w:rsidRPr="00583E52" w:rsidRDefault="00635374">
      <w:pPr>
        <w:spacing w:line="560" w:lineRule="exact"/>
        <w:ind w:firstLineChars="200" w:firstLine="482"/>
        <w:rPr>
          <w:rFonts w:ascii="宋体" w:eastAsia="宋体" w:hAnsi="宋体"/>
          <w:b/>
          <w:bCs/>
          <w:sz w:val="24"/>
          <w:szCs w:val="24"/>
        </w:rPr>
      </w:pPr>
      <w:r w:rsidRPr="00583E52">
        <w:rPr>
          <w:rFonts w:ascii="宋体" w:eastAsia="宋体" w:hAnsi="宋体" w:hint="eastAsia"/>
          <w:b/>
          <w:bCs/>
          <w:sz w:val="24"/>
          <w:szCs w:val="24"/>
        </w:rPr>
        <w:t>2.各专业与区域（常州）产业的对接度及未来需求变化</w:t>
      </w:r>
      <w:r w:rsidR="00583E52">
        <w:rPr>
          <w:rFonts w:ascii="宋体" w:eastAsia="宋体" w:hAnsi="宋体" w:hint="eastAsia"/>
          <w:b/>
          <w:bCs/>
          <w:sz w:val="24"/>
          <w:szCs w:val="24"/>
        </w:rPr>
        <w:t>。</w:t>
      </w:r>
    </w:p>
    <w:p w14:paraId="6299349D" w14:textId="7E85EE0F" w:rsidR="00826169" w:rsidRPr="00583E52" w:rsidRDefault="00635374">
      <w:pPr>
        <w:spacing w:line="560" w:lineRule="exact"/>
        <w:ind w:firstLineChars="200" w:firstLine="482"/>
        <w:rPr>
          <w:rFonts w:ascii="宋体" w:eastAsia="宋体" w:hAnsi="宋体"/>
          <w:b/>
          <w:bCs/>
          <w:sz w:val="24"/>
          <w:szCs w:val="24"/>
        </w:rPr>
      </w:pPr>
      <w:r w:rsidRPr="00583E52">
        <w:rPr>
          <w:rFonts w:ascii="宋体" w:eastAsia="宋体" w:hAnsi="宋体" w:hint="eastAsia"/>
          <w:b/>
          <w:bCs/>
          <w:sz w:val="24"/>
          <w:szCs w:val="24"/>
        </w:rPr>
        <w:t>3.学院对专业“做强、改造、缩减、停招、撤销、增设”的分类判断与调整意向</w:t>
      </w:r>
      <w:r w:rsidR="00583E52">
        <w:rPr>
          <w:rFonts w:ascii="宋体" w:eastAsia="宋体" w:hAnsi="宋体" w:hint="eastAsia"/>
          <w:b/>
          <w:bCs/>
          <w:sz w:val="24"/>
          <w:szCs w:val="24"/>
        </w:rPr>
        <w:t>。</w:t>
      </w:r>
    </w:p>
    <w:p w14:paraId="223B08CD" w14:textId="7C80299B" w:rsidR="00826169" w:rsidRPr="00583E52" w:rsidRDefault="00635374">
      <w:pPr>
        <w:spacing w:line="560" w:lineRule="exact"/>
        <w:ind w:firstLineChars="200" w:firstLine="482"/>
        <w:rPr>
          <w:rFonts w:ascii="宋体" w:eastAsia="宋体" w:hAnsi="宋体"/>
          <w:b/>
          <w:bCs/>
          <w:sz w:val="24"/>
          <w:szCs w:val="24"/>
        </w:rPr>
      </w:pPr>
      <w:r w:rsidRPr="00583E52">
        <w:rPr>
          <w:rFonts w:ascii="宋体" w:eastAsia="宋体" w:hAnsi="宋体" w:hint="eastAsia"/>
          <w:b/>
          <w:bCs/>
          <w:sz w:val="24"/>
          <w:szCs w:val="24"/>
        </w:rPr>
        <w:t>4.如何协调专业调整可能带来的教师转型、教学资源配置等问题</w:t>
      </w:r>
      <w:r w:rsidR="00583E52">
        <w:rPr>
          <w:rFonts w:ascii="宋体" w:eastAsia="宋体" w:hAnsi="宋体" w:hint="eastAsia"/>
          <w:b/>
          <w:bCs/>
          <w:sz w:val="24"/>
          <w:szCs w:val="24"/>
        </w:rPr>
        <w:t>。</w:t>
      </w:r>
    </w:p>
    <w:p w14:paraId="53CD9461" w14:textId="77777777" w:rsidR="00826169" w:rsidRPr="00583E52" w:rsidRDefault="00635374">
      <w:pPr>
        <w:spacing w:line="560" w:lineRule="exact"/>
        <w:ind w:firstLineChars="200" w:firstLine="482"/>
        <w:rPr>
          <w:rFonts w:ascii="宋体" w:eastAsia="宋体" w:hAnsi="宋体"/>
          <w:b/>
          <w:bCs/>
          <w:sz w:val="24"/>
          <w:szCs w:val="24"/>
        </w:rPr>
      </w:pPr>
      <w:r w:rsidRPr="00583E52">
        <w:rPr>
          <w:rFonts w:ascii="宋体" w:eastAsia="宋体" w:hAnsi="宋体" w:hint="eastAsia"/>
          <w:b/>
          <w:bCs/>
          <w:sz w:val="24"/>
          <w:szCs w:val="24"/>
        </w:rPr>
        <w:t>5.对学校专业优化调整有什么建议和意见。</w:t>
      </w:r>
    </w:p>
    <w:p w14:paraId="304A174F" w14:textId="77777777" w:rsidR="00826169" w:rsidRPr="00583E52" w:rsidRDefault="00635374">
      <w:pPr>
        <w:spacing w:line="560" w:lineRule="exact"/>
        <w:ind w:firstLineChars="200" w:firstLine="562"/>
        <w:rPr>
          <w:rFonts w:ascii="宋体" w:eastAsia="宋体" w:hAnsi="宋体"/>
          <w:b/>
          <w:bCs/>
          <w:sz w:val="28"/>
          <w:szCs w:val="28"/>
        </w:rPr>
      </w:pPr>
      <w:r w:rsidRPr="00583E52">
        <w:rPr>
          <w:rFonts w:ascii="宋体" w:eastAsia="宋体" w:hAnsi="宋体"/>
          <w:b/>
          <w:bCs/>
          <w:sz w:val="28"/>
          <w:szCs w:val="28"/>
        </w:rPr>
        <w:t>六、专业建设的目标和思路</w:t>
      </w:r>
    </w:p>
    <w:p w14:paraId="3DF56AD7" w14:textId="77777777" w:rsidR="00826169" w:rsidRDefault="00635374">
      <w:pPr>
        <w:spacing w:line="560" w:lineRule="exact"/>
        <w:ind w:firstLineChars="200" w:firstLine="482"/>
        <w:rPr>
          <w:rFonts w:ascii="宋体" w:eastAsia="宋体" w:hAnsi="宋体"/>
          <w:sz w:val="24"/>
          <w:szCs w:val="24"/>
        </w:rPr>
      </w:pPr>
      <w:r w:rsidRPr="00583E52">
        <w:rPr>
          <w:rFonts w:ascii="宋体" w:eastAsia="宋体" w:hAnsi="宋体"/>
          <w:b/>
          <w:bCs/>
          <w:sz w:val="24"/>
          <w:szCs w:val="24"/>
        </w:rPr>
        <w:t>1.专业建设顶层设计</w:t>
      </w:r>
      <w:r w:rsidRPr="00583E52">
        <w:rPr>
          <w:rFonts w:ascii="宋体" w:eastAsia="宋体" w:hAnsi="宋体" w:hint="eastAsia"/>
          <w:b/>
          <w:bCs/>
          <w:sz w:val="24"/>
          <w:szCs w:val="24"/>
        </w:rPr>
        <w:t>：</w:t>
      </w:r>
      <w:r>
        <w:rPr>
          <w:rFonts w:ascii="宋体" w:eastAsia="宋体" w:hAnsi="宋体"/>
          <w:sz w:val="24"/>
          <w:szCs w:val="24"/>
        </w:rPr>
        <w:t>“十五五”期间专业建设的总体目标与定位</w:t>
      </w:r>
      <w:r>
        <w:rPr>
          <w:rFonts w:ascii="宋体" w:eastAsia="宋体" w:hAnsi="宋体" w:hint="eastAsia"/>
          <w:sz w:val="24"/>
          <w:szCs w:val="24"/>
        </w:rPr>
        <w:t>，</w:t>
      </w:r>
      <w:r>
        <w:rPr>
          <w:rFonts w:ascii="宋体" w:eastAsia="宋体" w:hAnsi="宋体"/>
          <w:sz w:val="24"/>
          <w:szCs w:val="24"/>
        </w:rPr>
        <w:t>各专业差异化发展</w:t>
      </w:r>
      <w:r>
        <w:rPr>
          <w:rFonts w:ascii="宋体" w:eastAsia="宋体" w:hAnsi="宋体" w:hint="eastAsia"/>
          <w:sz w:val="24"/>
          <w:szCs w:val="24"/>
        </w:rPr>
        <w:t>的</w:t>
      </w:r>
      <w:r>
        <w:rPr>
          <w:rFonts w:ascii="宋体" w:eastAsia="宋体" w:hAnsi="宋体"/>
          <w:sz w:val="24"/>
          <w:szCs w:val="24"/>
        </w:rPr>
        <w:t>路径和特色定位</w:t>
      </w:r>
      <w:r>
        <w:rPr>
          <w:rFonts w:ascii="宋体" w:eastAsia="宋体" w:hAnsi="宋体" w:hint="eastAsia"/>
          <w:sz w:val="24"/>
          <w:szCs w:val="24"/>
        </w:rPr>
        <w:t>、</w:t>
      </w:r>
      <w:r>
        <w:rPr>
          <w:rFonts w:ascii="宋体" w:eastAsia="宋体" w:hAnsi="宋体"/>
          <w:sz w:val="24"/>
          <w:szCs w:val="24"/>
        </w:rPr>
        <w:t>建设规划</w:t>
      </w:r>
      <w:r>
        <w:rPr>
          <w:rFonts w:ascii="宋体" w:eastAsia="宋体" w:hAnsi="宋体" w:hint="eastAsia"/>
          <w:sz w:val="24"/>
          <w:szCs w:val="24"/>
        </w:rPr>
        <w:t>，对标一流专业、认证专业的对比情况。</w:t>
      </w:r>
    </w:p>
    <w:p w14:paraId="6229615F" w14:textId="77777777" w:rsidR="00826169" w:rsidRDefault="00635374">
      <w:pPr>
        <w:spacing w:line="560" w:lineRule="exact"/>
        <w:ind w:firstLineChars="200" w:firstLine="482"/>
        <w:rPr>
          <w:rFonts w:ascii="宋体" w:eastAsia="宋体" w:hAnsi="宋体"/>
          <w:sz w:val="24"/>
          <w:szCs w:val="24"/>
        </w:rPr>
      </w:pPr>
      <w:r w:rsidRPr="00583E52">
        <w:rPr>
          <w:rFonts w:ascii="宋体" w:eastAsia="宋体" w:hAnsi="宋体"/>
          <w:b/>
          <w:bCs/>
          <w:sz w:val="24"/>
          <w:szCs w:val="24"/>
        </w:rPr>
        <w:t>2.专业（群）建设思路</w:t>
      </w:r>
      <w:r w:rsidRPr="00583E52">
        <w:rPr>
          <w:rFonts w:ascii="宋体" w:eastAsia="宋体" w:hAnsi="宋体" w:hint="eastAsia"/>
          <w:b/>
          <w:bCs/>
          <w:sz w:val="24"/>
          <w:szCs w:val="24"/>
        </w:rPr>
        <w:t>：</w:t>
      </w:r>
      <w:r>
        <w:rPr>
          <w:rFonts w:ascii="宋体" w:eastAsia="宋体" w:hAnsi="宋体" w:hint="eastAsia"/>
          <w:sz w:val="24"/>
          <w:szCs w:val="24"/>
        </w:rPr>
        <w:t>专业（群）建设的</w:t>
      </w:r>
      <w:r>
        <w:rPr>
          <w:rFonts w:ascii="宋体" w:eastAsia="宋体" w:hAnsi="宋体"/>
          <w:sz w:val="24"/>
          <w:szCs w:val="24"/>
        </w:rPr>
        <w:t>主要思路</w:t>
      </w:r>
      <w:r>
        <w:rPr>
          <w:rFonts w:ascii="宋体" w:eastAsia="宋体" w:hAnsi="宋体" w:hint="eastAsia"/>
          <w:sz w:val="24"/>
          <w:szCs w:val="24"/>
        </w:rPr>
        <w:t>，各条主线</w:t>
      </w:r>
      <w:r>
        <w:rPr>
          <w:rFonts w:ascii="宋体" w:eastAsia="宋体" w:hAnsi="宋体"/>
          <w:sz w:val="24"/>
          <w:szCs w:val="24"/>
        </w:rPr>
        <w:t>（如课程、师资、实践</w:t>
      </w:r>
      <w:r>
        <w:rPr>
          <w:rFonts w:ascii="宋体" w:eastAsia="宋体" w:hAnsi="宋体" w:hint="eastAsia"/>
          <w:sz w:val="24"/>
          <w:szCs w:val="24"/>
        </w:rPr>
        <w:t>教学</w:t>
      </w:r>
      <w:r>
        <w:rPr>
          <w:rFonts w:ascii="宋体" w:eastAsia="宋体" w:hAnsi="宋体"/>
          <w:sz w:val="24"/>
          <w:szCs w:val="24"/>
        </w:rPr>
        <w:t>、产教融合</w:t>
      </w:r>
      <w:r>
        <w:rPr>
          <w:rFonts w:ascii="宋体" w:eastAsia="宋体" w:hAnsi="宋体" w:hint="eastAsia"/>
          <w:sz w:val="24"/>
          <w:szCs w:val="24"/>
        </w:rPr>
        <w:t>等</w:t>
      </w:r>
      <w:r>
        <w:rPr>
          <w:rFonts w:ascii="宋体" w:eastAsia="宋体" w:hAnsi="宋体"/>
          <w:sz w:val="24"/>
          <w:szCs w:val="24"/>
        </w:rPr>
        <w:t>）</w:t>
      </w:r>
      <w:r>
        <w:rPr>
          <w:rFonts w:ascii="宋体" w:eastAsia="宋体" w:hAnsi="宋体" w:hint="eastAsia"/>
          <w:sz w:val="24"/>
          <w:szCs w:val="24"/>
        </w:rPr>
        <w:t>的</w:t>
      </w:r>
      <w:r>
        <w:rPr>
          <w:rFonts w:ascii="宋体" w:eastAsia="宋体" w:hAnsi="宋体"/>
          <w:sz w:val="24"/>
          <w:szCs w:val="24"/>
        </w:rPr>
        <w:t>推进</w:t>
      </w:r>
      <w:r>
        <w:rPr>
          <w:rFonts w:ascii="宋体" w:eastAsia="宋体" w:hAnsi="宋体" w:hint="eastAsia"/>
          <w:sz w:val="24"/>
          <w:szCs w:val="24"/>
        </w:rPr>
        <w:t>情况，</w:t>
      </w:r>
      <w:r>
        <w:rPr>
          <w:rFonts w:ascii="宋体" w:eastAsia="宋体" w:hAnsi="宋体"/>
          <w:sz w:val="24"/>
          <w:szCs w:val="24"/>
        </w:rPr>
        <w:t>最想打造、也最有基础形成品牌的抓手</w:t>
      </w:r>
      <w:r>
        <w:rPr>
          <w:rFonts w:ascii="宋体" w:eastAsia="宋体" w:hAnsi="宋体" w:hint="eastAsia"/>
          <w:sz w:val="24"/>
          <w:szCs w:val="24"/>
        </w:rPr>
        <w:t>。</w:t>
      </w:r>
    </w:p>
    <w:p w14:paraId="4863C38B" w14:textId="77777777" w:rsidR="00826169" w:rsidRDefault="00635374">
      <w:pPr>
        <w:spacing w:line="560" w:lineRule="exact"/>
        <w:ind w:firstLineChars="200" w:firstLine="482"/>
        <w:rPr>
          <w:rFonts w:ascii="宋体" w:eastAsia="宋体" w:hAnsi="宋体"/>
          <w:sz w:val="24"/>
          <w:szCs w:val="24"/>
        </w:rPr>
      </w:pPr>
      <w:r w:rsidRPr="00583E52">
        <w:rPr>
          <w:rFonts w:ascii="宋体" w:eastAsia="宋体" w:hAnsi="宋体"/>
          <w:b/>
          <w:bCs/>
          <w:sz w:val="24"/>
          <w:szCs w:val="24"/>
        </w:rPr>
        <w:lastRenderedPageBreak/>
        <w:t>3.人才培养方案修订</w:t>
      </w:r>
      <w:r w:rsidRPr="00583E52">
        <w:rPr>
          <w:rFonts w:ascii="宋体" w:eastAsia="宋体" w:hAnsi="宋体" w:hint="eastAsia"/>
          <w:b/>
          <w:bCs/>
          <w:sz w:val="24"/>
          <w:szCs w:val="24"/>
        </w:rPr>
        <w:t>：</w:t>
      </w:r>
      <w:r>
        <w:rPr>
          <w:rFonts w:ascii="宋体" w:eastAsia="宋体" w:hAnsi="宋体" w:hint="eastAsia"/>
          <w:sz w:val="24"/>
          <w:szCs w:val="24"/>
        </w:rPr>
        <w:t>人才培养方案修订相关制度的建立情况，OBE理念的贯彻落实情况，人才培养目标合理性&amp;达成情况评价、毕业要求达成情况评价、课程目标达成情况评价的开展情况。</w:t>
      </w:r>
    </w:p>
    <w:p w14:paraId="325EF0B0" w14:textId="77777777" w:rsidR="00826169" w:rsidRDefault="00635374">
      <w:pPr>
        <w:spacing w:line="560" w:lineRule="exact"/>
        <w:ind w:firstLineChars="200" w:firstLine="482"/>
        <w:rPr>
          <w:rFonts w:ascii="宋体" w:eastAsia="宋体" w:hAnsi="宋体"/>
          <w:sz w:val="24"/>
          <w:szCs w:val="24"/>
        </w:rPr>
      </w:pPr>
      <w:r w:rsidRPr="00583E52">
        <w:rPr>
          <w:rFonts w:ascii="宋体" w:eastAsia="宋体" w:hAnsi="宋体"/>
          <w:b/>
          <w:bCs/>
          <w:sz w:val="24"/>
          <w:szCs w:val="24"/>
        </w:rPr>
        <w:t>4.专业特色凝练</w:t>
      </w:r>
      <w:r w:rsidRPr="00583E52">
        <w:rPr>
          <w:rFonts w:ascii="宋体" w:eastAsia="宋体" w:hAnsi="宋体" w:hint="eastAsia"/>
          <w:b/>
          <w:bCs/>
          <w:sz w:val="24"/>
          <w:szCs w:val="24"/>
        </w:rPr>
        <w:t>：</w:t>
      </w:r>
      <w:r>
        <w:rPr>
          <w:rFonts w:ascii="宋体" w:eastAsia="宋体" w:hAnsi="宋体"/>
          <w:sz w:val="24"/>
          <w:szCs w:val="24"/>
        </w:rPr>
        <w:t>本学院各专业的核心竞争力</w:t>
      </w:r>
      <w:r>
        <w:rPr>
          <w:rFonts w:ascii="宋体" w:eastAsia="宋体" w:hAnsi="宋体" w:hint="eastAsia"/>
          <w:sz w:val="24"/>
          <w:szCs w:val="24"/>
        </w:rPr>
        <w:t>，在</w:t>
      </w:r>
      <w:r>
        <w:rPr>
          <w:rFonts w:ascii="宋体" w:eastAsia="宋体" w:hAnsi="宋体"/>
          <w:sz w:val="24"/>
          <w:szCs w:val="24"/>
        </w:rPr>
        <w:t>“AI+X”“数字+”“智能+”等模式推动传统专业交叉融合</w:t>
      </w:r>
      <w:r>
        <w:rPr>
          <w:rFonts w:ascii="宋体" w:eastAsia="宋体" w:hAnsi="宋体" w:hint="eastAsia"/>
          <w:sz w:val="24"/>
          <w:szCs w:val="24"/>
        </w:rPr>
        <w:t>方面开展的相关工作，专业特色学院的建设情况。</w:t>
      </w:r>
    </w:p>
    <w:p w14:paraId="71C1DB6C" w14:textId="77777777" w:rsidR="00826169" w:rsidRPr="00583E52" w:rsidRDefault="00635374">
      <w:pPr>
        <w:spacing w:line="560" w:lineRule="exact"/>
        <w:ind w:firstLineChars="200" w:firstLine="562"/>
        <w:rPr>
          <w:rFonts w:ascii="宋体" w:eastAsia="宋体" w:hAnsi="宋体"/>
          <w:b/>
          <w:bCs/>
          <w:sz w:val="28"/>
          <w:szCs w:val="28"/>
        </w:rPr>
      </w:pPr>
      <w:r w:rsidRPr="00583E52">
        <w:rPr>
          <w:rFonts w:ascii="宋体" w:eastAsia="宋体" w:hAnsi="宋体"/>
          <w:b/>
          <w:bCs/>
          <w:sz w:val="28"/>
          <w:szCs w:val="28"/>
        </w:rPr>
        <w:t>七、微专业建设</w:t>
      </w:r>
    </w:p>
    <w:p w14:paraId="11D73F16" w14:textId="77777777" w:rsidR="00826169" w:rsidRDefault="00635374">
      <w:pPr>
        <w:spacing w:line="560" w:lineRule="exact"/>
        <w:ind w:firstLineChars="200" w:firstLine="482"/>
        <w:rPr>
          <w:rFonts w:ascii="宋体" w:eastAsia="宋体" w:hAnsi="宋体"/>
          <w:sz w:val="24"/>
          <w:szCs w:val="24"/>
        </w:rPr>
      </w:pPr>
      <w:r w:rsidRPr="00583E52">
        <w:rPr>
          <w:rFonts w:ascii="宋体" w:eastAsia="宋体" w:hAnsi="宋体"/>
          <w:b/>
          <w:bCs/>
          <w:sz w:val="24"/>
          <w:szCs w:val="24"/>
        </w:rPr>
        <w:t>1.微专业规划与布局</w:t>
      </w:r>
      <w:r w:rsidRPr="00583E52">
        <w:rPr>
          <w:rFonts w:ascii="宋体" w:eastAsia="宋体" w:hAnsi="宋体" w:hint="eastAsia"/>
          <w:b/>
          <w:bCs/>
          <w:sz w:val="24"/>
          <w:szCs w:val="24"/>
        </w:rPr>
        <w:t>：</w:t>
      </w:r>
      <w:r>
        <w:rPr>
          <w:rFonts w:ascii="宋体" w:eastAsia="宋体" w:hAnsi="宋体" w:hint="eastAsia"/>
          <w:sz w:val="24"/>
          <w:szCs w:val="24"/>
        </w:rPr>
        <w:t>已有微专业的招生情况；新设微专业</w:t>
      </w:r>
      <w:r>
        <w:rPr>
          <w:rFonts w:ascii="宋体" w:eastAsia="宋体" w:hAnsi="宋体"/>
          <w:sz w:val="24"/>
          <w:szCs w:val="24"/>
        </w:rPr>
        <w:t>的学科专业优势和特色</w:t>
      </w:r>
      <w:r>
        <w:rPr>
          <w:rFonts w:ascii="宋体" w:eastAsia="宋体" w:hAnsi="宋体" w:hint="eastAsia"/>
          <w:sz w:val="24"/>
          <w:szCs w:val="24"/>
        </w:rPr>
        <w:t>、</w:t>
      </w:r>
      <w:r>
        <w:rPr>
          <w:rFonts w:ascii="宋体" w:eastAsia="宋体" w:hAnsi="宋体"/>
          <w:sz w:val="24"/>
          <w:szCs w:val="24"/>
        </w:rPr>
        <w:t>对接区域急需紧缺人才领域</w:t>
      </w:r>
      <w:r>
        <w:rPr>
          <w:rFonts w:ascii="宋体" w:eastAsia="宋体" w:hAnsi="宋体" w:hint="eastAsia"/>
          <w:sz w:val="24"/>
          <w:szCs w:val="24"/>
        </w:rPr>
        <w:t>情况。</w:t>
      </w:r>
    </w:p>
    <w:p w14:paraId="36674F4A" w14:textId="77777777" w:rsidR="00826169" w:rsidRDefault="00635374">
      <w:pPr>
        <w:spacing w:line="560" w:lineRule="exact"/>
        <w:ind w:firstLineChars="200" w:firstLine="482"/>
        <w:rPr>
          <w:rFonts w:ascii="宋体" w:eastAsia="宋体" w:hAnsi="宋体"/>
          <w:sz w:val="24"/>
          <w:szCs w:val="24"/>
        </w:rPr>
      </w:pPr>
      <w:r w:rsidRPr="00583E52">
        <w:rPr>
          <w:rFonts w:ascii="宋体" w:eastAsia="宋体" w:hAnsi="宋体"/>
          <w:b/>
          <w:bCs/>
          <w:sz w:val="24"/>
          <w:szCs w:val="24"/>
        </w:rPr>
        <w:t>2.微专业培养方案设计</w:t>
      </w:r>
      <w:r w:rsidRPr="00583E52">
        <w:rPr>
          <w:rFonts w:ascii="宋体" w:eastAsia="宋体" w:hAnsi="宋体" w:hint="eastAsia"/>
          <w:b/>
          <w:bCs/>
          <w:sz w:val="24"/>
          <w:szCs w:val="24"/>
        </w:rPr>
        <w:t>：</w:t>
      </w:r>
      <w:r>
        <w:rPr>
          <w:rFonts w:ascii="宋体" w:eastAsia="宋体" w:hAnsi="宋体"/>
          <w:sz w:val="24"/>
          <w:szCs w:val="24"/>
        </w:rPr>
        <w:t>微专业培养目标对接特定岗位或技术领域的能力需求</w:t>
      </w:r>
      <w:r>
        <w:rPr>
          <w:rFonts w:ascii="宋体" w:eastAsia="宋体" w:hAnsi="宋体" w:hint="eastAsia"/>
          <w:sz w:val="24"/>
          <w:szCs w:val="24"/>
        </w:rPr>
        <w:t>情况；</w:t>
      </w:r>
      <w:r>
        <w:rPr>
          <w:rFonts w:ascii="宋体" w:eastAsia="宋体" w:hAnsi="宋体"/>
          <w:sz w:val="24"/>
          <w:szCs w:val="24"/>
        </w:rPr>
        <w:t>课程体系是否体现前沿性和岗位能力（项目式、案例式）</w:t>
      </w:r>
      <w:r>
        <w:rPr>
          <w:rFonts w:ascii="宋体" w:eastAsia="宋体" w:hAnsi="宋体" w:hint="eastAsia"/>
          <w:sz w:val="24"/>
          <w:szCs w:val="24"/>
        </w:rPr>
        <w:t>。</w:t>
      </w:r>
    </w:p>
    <w:p w14:paraId="088AF991" w14:textId="77777777" w:rsidR="00826169" w:rsidRDefault="00635374">
      <w:pPr>
        <w:spacing w:line="560" w:lineRule="exact"/>
        <w:ind w:firstLineChars="200" w:firstLine="482"/>
        <w:rPr>
          <w:rFonts w:ascii="宋体" w:eastAsia="宋体" w:hAnsi="宋体"/>
          <w:sz w:val="24"/>
          <w:szCs w:val="24"/>
        </w:rPr>
      </w:pPr>
      <w:r w:rsidRPr="00583E52">
        <w:rPr>
          <w:rFonts w:ascii="宋体" w:eastAsia="宋体" w:hAnsi="宋体"/>
          <w:b/>
          <w:bCs/>
          <w:sz w:val="24"/>
          <w:szCs w:val="24"/>
        </w:rPr>
        <w:t>3.微专业教学团队与资源建设</w:t>
      </w:r>
      <w:r w:rsidRPr="00583E52">
        <w:rPr>
          <w:rFonts w:ascii="宋体" w:eastAsia="宋体" w:hAnsi="宋体" w:hint="eastAsia"/>
          <w:b/>
          <w:bCs/>
          <w:sz w:val="24"/>
          <w:szCs w:val="24"/>
        </w:rPr>
        <w:t>：</w:t>
      </w:r>
      <w:r>
        <w:rPr>
          <w:rFonts w:ascii="宋体" w:eastAsia="宋体" w:hAnsi="宋体" w:hint="eastAsia"/>
          <w:sz w:val="24"/>
          <w:szCs w:val="24"/>
        </w:rPr>
        <w:t>行业、企业导师授课情况；课程在线</w:t>
      </w:r>
      <w:r>
        <w:rPr>
          <w:rFonts w:ascii="宋体" w:eastAsia="宋体" w:hAnsi="宋体"/>
          <w:sz w:val="24"/>
          <w:szCs w:val="24"/>
        </w:rPr>
        <w:t>学习资源</w:t>
      </w:r>
      <w:r>
        <w:rPr>
          <w:rFonts w:ascii="宋体" w:eastAsia="宋体" w:hAnsi="宋体" w:hint="eastAsia"/>
          <w:sz w:val="24"/>
          <w:szCs w:val="24"/>
        </w:rPr>
        <w:t>建设情况；</w:t>
      </w:r>
      <w:r>
        <w:rPr>
          <w:rFonts w:ascii="宋体" w:eastAsia="宋体" w:hAnsi="宋体"/>
          <w:sz w:val="24"/>
          <w:szCs w:val="24"/>
        </w:rPr>
        <w:t>线上线下混合教学</w:t>
      </w:r>
      <w:r>
        <w:rPr>
          <w:rFonts w:ascii="宋体" w:eastAsia="宋体" w:hAnsi="宋体" w:hint="eastAsia"/>
          <w:sz w:val="24"/>
          <w:szCs w:val="24"/>
        </w:rPr>
        <w:t>情况；</w:t>
      </w:r>
      <w:r>
        <w:rPr>
          <w:rFonts w:ascii="宋体" w:eastAsia="宋体" w:hAnsi="宋体"/>
          <w:sz w:val="24"/>
          <w:szCs w:val="24"/>
        </w:rPr>
        <w:t>与行业企业合作开发基于真实项目的课程</w:t>
      </w:r>
      <w:r>
        <w:rPr>
          <w:rFonts w:ascii="宋体" w:eastAsia="宋体" w:hAnsi="宋体" w:hint="eastAsia"/>
          <w:sz w:val="24"/>
          <w:szCs w:val="24"/>
        </w:rPr>
        <w:t>情况。</w:t>
      </w:r>
    </w:p>
    <w:p w14:paraId="239B8DBB" w14:textId="77777777" w:rsidR="00826169" w:rsidRDefault="00635374">
      <w:pPr>
        <w:spacing w:line="560" w:lineRule="exact"/>
        <w:ind w:firstLineChars="200" w:firstLine="482"/>
        <w:rPr>
          <w:rFonts w:ascii="宋体" w:eastAsia="宋体" w:hAnsi="宋体"/>
          <w:sz w:val="24"/>
          <w:szCs w:val="24"/>
        </w:rPr>
      </w:pPr>
      <w:r w:rsidRPr="00583E52">
        <w:rPr>
          <w:rFonts w:ascii="宋体" w:eastAsia="宋体" w:hAnsi="宋体"/>
          <w:b/>
          <w:bCs/>
          <w:sz w:val="24"/>
          <w:szCs w:val="24"/>
        </w:rPr>
        <w:t>4.微专业运行与管理</w:t>
      </w:r>
      <w:r w:rsidRPr="00583E52">
        <w:rPr>
          <w:rFonts w:ascii="宋体" w:eastAsia="宋体" w:hAnsi="宋体" w:hint="eastAsia"/>
          <w:b/>
          <w:bCs/>
          <w:sz w:val="24"/>
          <w:szCs w:val="24"/>
        </w:rPr>
        <w:t>：</w:t>
      </w:r>
      <w:r>
        <w:rPr>
          <w:rFonts w:ascii="宋体" w:eastAsia="宋体" w:hAnsi="宋体"/>
          <w:sz w:val="24"/>
          <w:szCs w:val="24"/>
        </w:rPr>
        <w:t>学生修读微专业的积极性</w:t>
      </w:r>
      <w:r>
        <w:rPr>
          <w:rFonts w:ascii="宋体" w:eastAsia="宋体" w:hAnsi="宋体" w:hint="eastAsia"/>
          <w:sz w:val="24"/>
          <w:szCs w:val="24"/>
        </w:rPr>
        <w:t>；招生</w:t>
      </w:r>
      <w:r>
        <w:rPr>
          <w:rFonts w:ascii="宋体" w:eastAsia="宋体" w:hAnsi="宋体"/>
          <w:sz w:val="24"/>
          <w:szCs w:val="24"/>
        </w:rPr>
        <w:t>人数不足原因</w:t>
      </w:r>
      <w:r>
        <w:rPr>
          <w:rFonts w:ascii="宋体" w:eastAsia="宋体" w:hAnsi="宋体" w:hint="eastAsia"/>
          <w:sz w:val="24"/>
          <w:szCs w:val="24"/>
        </w:rPr>
        <w:t>；</w:t>
      </w:r>
      <w:r>
        <w:rPr>
          <w:rFonts w:ascii="宋体" w:eastAsia="宋体" w:hAnsi="宋体"/>
          <w:sz w:val="24"/>
          <w:szCs w:val="24"/>
        </w:rPr>
        <w:t>是否探索“以证代考”？微专业运行中存在</w:t>
      </w:r>
      <w:r>
        <w:rPr>
          <w:rFonts w:ascii="宋体" w:eastAsia="宋体" w:hAnsi="宋体" w:hint="eastAsia"/>
          <w:sz w:val="24"/>
          <w:szCs w:val="24"/>
        </w:rPr>
        <w:t>的</w:t>
      </w:r>
      <w:r>
        <w:rPr>
          <w:rFonts w:ascii="宋体" w:eastAsia="宋体" w:hAnsi="宋体"/>
          <w:sz w:val="24"/>
          <w:szCs w:val="24"/>
        </w:rPr>
        <w:t>困难（师资、经费、学生时间冲突等）及改进措施</w:t>
      </w:r>
      <w:r>
        <w:rPr>
          <w:rFonts w:ascii="宋体" w:eastAsia="宋体" w:hAnsi="宋体" w:hint="eastAsia"/>
          <w:sz w:val="24"/>
          <w:szCs w:val="24"/>
        </w:rPr>
        <w:t>。</w:t>
      </w:r>
    </w:p>
    <w:p w14:paraId="1B82B6DA" w14:textId="77777777" w:rsidR="00826169" w:rsidRPr="00583E52" w:rsidRDefault="00635374">
      <w:pPr>
        <w:spacing w:line="560" w:lineRule="exact"/>
        <w:ind w:firstLineChars="200" w:firstLine="562"/>
        <w:rPr>
          <w:rFonts w:ascii="宋体" w:eastAsia="宋体" w:hAnsi="宋体"/>
          <w:b/>
          <w:bCs/>
          <w:sz w:val="28"/>
          <w:szCs w:val="28"/>
        </w:rPr>
      </w:pPr>
      <w:r w:rsidRPr="00583E52">
        <w:rPr>
          <w:rFonts w:ascii="宋体" w:eastAsia="宋体" w:hAnsi="宋体"/>
          <w:b/>
          <w:bCs/>
          <w:sz w:val="28"/>
          <w:szCs w:val="28"/>
        </w:rPr>
        <w:t>八、</w:t>
      </w:r>
      <w:r w:rsidRPr="00583E52">
        <w:rPr>
          <w:rFonts w:ascii="宋体" w:eastAsia="宋体" w:hAnsi="宋体" w:hint="eastAsia"/>
          <w:b/>
          <w:bCs/>
          <w:sz w:val="28"/>
          <w:szCs w:val="28"/>
        </w:rPr>
        <w:t>教研</w:t>
      </w:r>
      <w:r w:rsidRPr="00583E52">
        <w:rPr>
          <w:rFonts w:ascii="宋体" w:eastAsia="宋体" w:hAnsi="宋体"/>
          <w:b/>
          <w:bCs/>
          <w:sz w:val="28"/>
          <w:szCs w:val="28"/>
        </w:rPr>
        <w:t>项目与教学成果奖的培育</w:t>
      </w:r>
    </w:p>
    <w:p w14:paraId="48CE99C5" w14:textId="77777777" w:rsidR="00826169" w:rsidRDefault="00635374">
      <w:pPr>
        <w:spacing w:line="560" w:lineRule="exact"/>
        <w:ind w:firstLineChars="200" w:firstLine="482"/>
        <w:rPr>
          <w:rFonts w:ascii="宋体" w:eastAsia="宋体" w:hAnsi="宋体"/>
          <w:sz w:val="24"/>
          <w:szCs w:val="24"/>
        </w:rPr>
      </w:pPr>
      <w:r w:rsidRPr="00583E52">
        <w:rPr>
          <w:rFonts w:ascii="宋体" w:eastAsia="宋体" w:hAnsi="宋体"/>
          <w:b/>
          <w:bCs/>
          <w:sz w:val="24"/>
          <w:szCs w:val="24"/>
        </w:rPr>
        <w:t>1.</w:t>
      </w:r>
      <w:r w:rsidRPr="00583E52">
        <w:rPr>
          <w:rFonts w:ascii="宋体" w:eastAsia="宋体" w:hAnsi="宋体" w:hint="eastAsia"/>
          <w:b/>
          <w:bCs/>
          <w:sz w:val="24"/>
          <w:szCs w:val="24"/>
        </w:rPr>
        <w:t>教研</w:t>
      </w:r>
      <w:r w:rsidRPr="00583E52">
        <w:rPr>
          <w:rFonts w:ascii="宋体" w:eastAsia="宋体" w:hAnsi="宋体"/>
          <w:b/>
          <w:bCs/>
          <w:sz w:val="24"/>
          <w:szCs w:val="24"/>
        </w:rPr>
        <w:t>项目</w:t>
      </w:r>
      <w:r w:rsidRPr="00583E52">
        <w:rPr>
          <w:rFonts w:ascii="宋体" w:eastAsia="宋体" w:hAnsi="宋体" w:hint="eastAsia"/>
          <w:b/>
          <w:bCs/>
          <w:sz w:val="24"/>
          <w:szCs w:val="24"/>
        </w:rPr>
        <w:t>与教学成果奖现状：</w:t>
      </w:r>
      <w:r>
        <w:rPr>
          <w:rFonts w:ascii="宋体" w:eastAsia="宋体" w:hAnsi="宋体" w:hint="eastAsia"/>
          <w:sz w:val="24"/>
          <w:szCs w:val="24"/>
        </w:rPr>
        <w:t>学院近年来承担教研项目</w:t>
      </w:r>
      <w:r>
        <w:rPr>
          <w:rFonts w:ascii="宋体" w:eastAsia="宋体" w:hAnsi="宋体"/>
          <w:sz w:val="24"/>
          <w:szCs w:val="24"/>
        </w:rPr>
        <w:t>（</w:t>
      </w:r>
      <w:r>
        <w:rPr>
          <w:rFonts w:ascii="宋体" w:eastAsia="宋体" w:hAnsi="宋体" w:hint="eastAsia"/>
          <w:sz w:val="24"/>
          <w:szCs w:val="24"/>
        </w:rPr>
        <w:t>课程建设</w:t>
      </w:r>
      <w:r>
        <w:rPr>
          <w:rFonts w:ascii="宋体" w:eastAsia="宋体" w:hAnsi="宋体"/>
          <w:sz w:val="24"/>
          <w:szCs w:val="24"/>
        </w:rPr>
        <w:t>、课程思政、教材建设、教改课题等）</w:t>
      </w:r>
      <w:r>
        <w:rPr>
          <w:rFonts w:ascii="宋体" w:eastAsia="宋体" w:hAnsi="宋体" w:hint="eastAsia"/>
          <w:sz w:val="24"/>
          <w:szCs w:val="24"/>
        </w:rPr>
        <w:t>和获奖情况，</w:t>
      </w:r>
      <w:r>
        <w:rPr>
          <w:rFonts w:ascii="宋体" w:eastAsia="宋体" w:hAnsi="宋体"/>
          <w:sz w:val="24"/>
          <w:szCs w:val="24"/>
        </w:rPr>
        <w:t>项目建设成果转化为教学实践（如课程改革、教材出版、教学模式创新等）</w:t>
      </w:r>
      <w:r>
        <w:rPr>
          <w:rFonts w:ascii="宋体" w:eastAsia="宋体" w:hAnsi="宋体" w:hint="eastAsia"/>
          <w:sz w:val="24"/>
          <w:szCs w:val="24"/>
        </w:rPr>
        <w:t>的情况。</w:t>
      </w:r>
    </w:p>
    <w:p w14:paraId="4C014F67" w14:textId="77777777" w:rsidR="00826169" w:rsidRDefault="00635374">
      <w:pPr>
        <w:spacing w:line="560" w:lineRule="exact"/>
        <w:ind w:firstLineChars="200" w:firstLine="482"/>
        <w:rPr>
          <w:rFonts w:ascii="宋体" w:eastAsia="宋体" w:hAnsi="宋体"/>
          <w:sz w:val="24"/>
          <w:szCs w:val="24"/>
        </w:rPr>
      </w:pPr>
      <w:r w:rsidRPr="00583E52">
        <w:rPr>
          <w:rFonts w:ascii="宋体" w:eastAsia="宋体" w:hAnsi="宋体"/>
          <w:b/>
          <w:bCs/>
          <w:sz w:val="24"/>
          <w:szCs w:val="24"/>
        </w:rPr>
        <w:t>2.教学成果奖培育规划</w:t>
      </w:r>
      <w:r w:rsidRPr="00583E52">
        <w:rPr>
          <w:rFonts w:ascii="宋体" w:eastAsia="宋体" w:hAnsi="宋体" w:hint="eastAsia"/>
          <w:b/>
          <w:bCs/>
          <w:sz w:val="24"/>
          <w:szCs w:val="24"/>
        </w:rPr>
        <w:t>：</w:t>
      </w:r>
      <w:r>
        <w:rPr>
          <w:rFonts w:ascii="宋体" w:eastAsia="宋体" w:hAnsi="宋体"/>
          <w:sz w:val="24"/>
          <w:szCs w:val="24"/>
        </w:rPr>
        <w:t>是否</w:t>
      </w:r>
      <w:r>
        <w:rPr>
          <w:rFonts w:ascii="宋体" w:eastAsia="宋体" w:hAnsi="宋体" w:hint="eastAsia"/>
          <w:sz w:val="24"/>
          <w:szCs w:val="24"/>
        </w:rPr>
        <w:t>建立“项目-成果”培育计划</w:t>
      </w:r>
      <w:r>
        <w:rPr>
          <w:rFonts w:ascii="宋体" w:eastAsia="宋体" w:hAnsi="宋体"/>
          <w:sz w:val="24"/>
          <w:szCs w:val="24"/>
        </w:rPr>
        <w:t>？培育的重点方向和选题？培育</w:t>
      </w:r>
      <w:r>
        <w:rPr>
          <w:rFonts w:ascii="宋体" w:eastAsia="宋体" w:hAnsi="宋体" w:hint="eastAsia"/>
          <w:sz w:val="24"/>
          <w:szCs w:val="24"/>
        </w:rPr>
        <w:t>项目</w:t>
      </w:r>
      <w:r>
        <w:rPr>
          <w:rFonts w:ascii="宋体" w:eastAsia="宋体" w:hAnsi="宋体"/>
          <w:sz w:val="24"/>
          <w:szCs w:val="24"/>
        </w:rPr>
        <w:t>是否</w:t>
      </w:r>
      <w:r>
        <w:rPr>
          <w:rFonts w:ascii="宋体" w:eastAsia="宋体" w:hAnsi="宋体" w:hint="eastAsia"/>
          <w:sz w:val="24"/>
          <w:szCs w:val="24"/>
        </w:rPr>
        <w:t>解决</w:t>
      </w:r>
      <w:r>
        <w:rPr>
          <w:rFonts w:ascii="宋体" w:eastAsia="宋体" w:hAnsi="宋体"/>
          <w:sz w:val="24"/>
          <w:szCs w:val="24"/>
        </w:rPr>
        <w:t>人才培养中的“真问题”（如</w:t>
      </w:r>
      <w:r>
        <w:rPr>
          <w:rFonts w:ascii="宋体" w:eastAsia="宋体" w:hAnsi="宋体" w:hint="eastAsia"/>
          <w:sz w:val="24"/>
          <w:szCs w:val="24"/>
        </w:rPr>
        <w:t>新工/文科建设、</w:t>
      </w:r>
      <w:r>
        <w:rPr>
          <w:rFonts w:ascii="宋体" w:eastAsia="宋体" w:hAnsi="宋体"/>
          <w:sz w:val="24"/>
          <w:szCs w:val="24"/>
        </w:rPr>
        <w:t>产教融合、课程思政、数智化教学、实践教学改革等）？</w:t>
      </w:r>
    </w:p>
    <w:p w14:paraId="52AD879E" w14:textId="77777777" w:rsidR="00826169" w:rsidRDefault="00635374">
      <w:pPr>
        <w:spacing w:line="560" w:lineRule="exact"/>
        <w:ind w:firstLineChars="200" w:firstLine="482"/>
        <w:rPr>
          <w:rFonts w:ascii="宋体" w:eastAsia="宋体" w:hAnsi="宋体"/>
          <w:sz w:val="24"/>
          <w:szCs w:val="24"/>
        </w:rPr>
      </w:pPr>
      <w:r w:rsidRPr="00583E52">
        <w:rPr>
          <w:rFonts w:ascii="宋体" w:eastAsia="宋体" w:hAnsi="宋体"/>
          <w:b/>
          <w:bCs/>
          <w:sz w:val="24"/>
          <w:szCs w:val="24"/>
        </w:rPr>
        <w:lastRenderedPageBreak/>
        <w:t>3.教学改革与成果凝练</w:t>
      </w:r>
      <w:r w:rsidRPr="00583E52">
        <w:rPr>
          <w:rFonts w:ascii="宋体" w:eastAsia="宋体" w:hAnsi="宋体" w:hint="eastAsia"/>
          <w:b/>
          <w:bCs/>
          <w:sz w:val="24"/>
          <w:szCs w:val="24"/>
        </w:rPr>
        <w:t>：</w:t>
      </w:r>
      <w:r>
        <w:rPr>
          <w:rFonts w:ascii="宋体" w:eastAsia="宋体" w:hAnsi="宋体" w:hint="eastAsia"/>
          <w:sz w:val="24"/>
          <w:szCs w:val="24"/>
        </w:rPr>
        <w:t>成果的创新点是理念创新、模式创新、还是机制创新？</w:t>
      </w:r>
      <w:r>
        <w:rPr>
          <w:rFonts w:ascii="宋体" w:eastAsia="宋体" w:hAnsi="宋体"/>
          <w:sz w:val="24"/>
          <w:szCs w:val="24"/>
        </w:rPr>
        <w:t>教研成果如何向教学成果转化？是否组织过教学成果申报培训或邀请专家进行“一对一”指导？改革</w:t>
      </w:r>
      <w:r>
        <w:rPr>
          <w:rFonts w:ascii="宋体" w:eastAsia="宋体" w:hAnsi="宋体" w:hint="eastAsia"/>
          <w:sz w:val="24"/>
          <w:szCs w:val="24"/>
        </w:rPr>
        <w:t>过程</w:t>
      </w:r>
      <w:r>
        <w:rPr>
          <w:rFonts w:ascii="宋体" w:eastAsia="宋体" w:hAnsi="宋体"/>
          <w:sz w:val="24"/>
          <w:szCs w:val="24"/>
        </w:rPr>
        <w:t>是否留有数据、案例、过程性记录</w:t>
      </w:r>
      <w:r>
        <w:rPr>
          <w:rFonts w:ascii="宋体" w:eastAsia="宋体" w:hAnsi="宋体" w:hint="eastAsia"/>
          <w:sz w:val="24"/>
          <w:szCs w:val="24"/>
        </w:rPr>
        <w:t>（支撑材料）？</w:t>
      </w:r>
    </w:p>
    <w:p w14:paraId="5B319F7C" w14:textId="77777777" w:rsidR="00826169" w:rsidRDefault="00635374">
      <w:pPr>
        <w:spacing w:line="560" w:lineRule="exact"/>
        <w:ind w:firstLineChars="200" w:firstLine="482"/>
        <w:rPr>
          <w:rFonts w:ascii="宋体" w:eastAsia="宋体" w:hAnsi="宋体"/>
          <w:b/>
          <w:sz w:val="24"/>
          <w:szCs w:val="24"/>
        </w:rPr>
      </w:pPr>
      <w:r w:rsidRPr="00583E52">
        <w:rPr>
          <w:rFonts w:ascii="宋体" w:eastAsia="宋体" w:hAnsi="宋体"/>
          <w:b/>
          <w:bCs/>
          <w:sz w:val="24"/>
          <w:szCs w:val="24"/>
        </w:rPr>
        <w:t>4.激励机制与条件保障</w:t>
      </w:r>
      <w:r w:rsidRPr="00583E52">
        <w:rPr>
          <w:rFonts w:ascii="宋体" w:eastAsia="宋体" w:hAnsi="宋体" w:hint="eastAsia"/>
          <w:b/>
          <w:bCs/>
          <w:sz w:val="24"/>
          <w:szCs w:val="24"/>
        </w:rPr>
        <w:t>：</w:t>
      </w:r>
      <w:r>
        <w:rPr>
          <w:rFonts w:ascii="宋体" w:eastAsia="宋体" w:hAnsi="宋体"/>
          <w:sz w:val="24"/>
          <w:szCs w:val="24"/>
        </w:rPr>
        <w:t>学院层面是否有支持教师开展教学改革和成果培育的政策倾斜或经费保障？教师参与教学建设和成果培育的积极性如何？如何调动教师投入教学的主动性？</w:t>
      </w:r>
    </w:p>
    <w:p w14:paraId="0FE50D05" w14:textId="77777777" w:rsidR="00826169" w:rsidRPr="00583E52" w:rsidRDefault="00635374">
      <w:pPr>
        <w:spacing w:line="560" w:lineRule="exact"/>
        <w:ind w:firstLineChars="200" w:firstLine="562"/>
        <w:rPr>
          <w:rFonts w:ascii="宋体" w:eastAsia="宋体" w:hAnsi="宋体"/>
          <w:b/>
          <w:sz w:val="28"/>
          <w:szCs w:val="28"/>
        </w:rPr>
      </w:pPr>
      <w:r w:rsidRPr="00583E52">
        <w:rPr>
          <w:rFonts w:ascii="宋体" w:eastAsia="宋体" w:hAnsi="宋体" w:hint="eastAsia"/>
          <w:b/>
          <w:sz w:val="28"/>
          <w:szCs w:val="28"/>
        </w:rPr>
        <w:t>九、“实践教学深化年”实施方案推进情况</w:t>
      </w:r>
    </w:p>
    <w:p w14:paraId="532AB41A" w14:textId="77777777" w:rsidR="00826169" w:rsidRPr="00583E52" w:rsidRDefault="00635374">
      <w:pPr>
        <w:spacing w:line="560" w:lineRule="exact"/>
        <w:ind w:firstLineChars="200" w:firstLine="482"/>
        <w:rPr>
          <w:rFonts w:ascii="宋体" w:eastAsia="宋体" w:hAnsi="宋体"/>
          <w:b/>
          <w:bCs/>
          <w:sz w:val="24"/>
          <w:szCs w:val="24"/>
        </w:rPr>
      </w:pPr>
      <w:r w:rsidRPr="00583E52">
        <w:rPr>
          <w:rFonts w:ascii="宋体" w:eastAsia="宋体" w:hAnsi="宋体" w:hint="eastAsia"/>
          <w:b/>
          <w:bCs/>
          <w:sz w:val="24"/>
          <w:szCs w:val="24"/>
        </w:rPr>
        <w:t>1</w:t>
      </w:r>
      <w:r w:rsidRPr="00583E52">
        <w:rPr>
          <w:rFonts w:ascii="宋体" w:eastAsia="宋体" w:hAnsi="宋体"/>
          <w:b/>
          <w:bCs/>
          <w:sz w:val="24"/>
          <w:szCs w:val="24"/>
        </w:rPr>
        <w:t>.</w:t>
      </w:r>
      <w:r w:rsidRPr="00583E52">
        <w:rPr>
          <w:rFonts w:ascii="宋体" w:eastAsia="宋体" w:hAnsi="宋体" w:hint="eastAsia"/>
          <w:b/>
          <w:bCs/>
          <w:sz w:val="24"/>
          <w:szCs w:val="24"/>
        </w:rPr>
        <w:t>已完成“实践教学深化年”方案内容及主要成效。</w:t>
      </w:r>
    </w:p>
    <w:p w14:paraId="7FD58E79" w14:textId="77777777" w:rsidR="00826169" w:rsidRPr="00583E52" w:rsidRDefault="00635374">
      <w:pPr>
        <w:spacing w:line="560" w:lineRule="exact"/>
        <w:ind w:firstLineChars="200" w:firstLine="482"/>
        <w:rPr>
          <w:rFonts w:ascii="宋体" w:eastAsia="宋体" w:hAnsi="宋体"/>
          <w:b/>
          <w:bCs/>
          <w:sz w:val="24"/>
          <w:szCs w:val="24"/>
        </w:rPr>
      </w:pPr>
      <w:r w:rsidRPr="00583E52">
        <w:rPr>
          <w:rFonts w:ascii="宋体" w:eastAsia="宋体" w:hAnsi="宋体" w:hint="eastAsia"/>
          <w:b/>
          <w:bCs/>
          <w:sz w:val="24"/>
          <w:szCs w:val="24"/>
        </w:rPr>
        <w:t>2</w:t>
      </w:r>
      <w:r w:rsidRPr="00583E52">
        <w:rPr>
          <w:rFonts w:ascii="宋体" w:eastAsia="宋体" w:hAnsi="宋体"/>
          <w:b/>
          <w:bCs/>
          <w:sz w:val="24"/>
          <w:szCs w:val="24"/>
        </w:rPr>
        <w:t>.</w:t>
      </w:r>
      <w:r w:rsidRPr="00583E52">
        <w:rPr>
          <w:rFonts w:ascii="宋体" w:eastAsia="宋体" w:hAnsi="宋体" w:hint="eastAsia"/>
          <w:b/>
          <w:bCs/>
          <w:sz w:val="24"/>
          <w:szCs w:val="24"/>
        </w:rPr>
        <w:t>新学期拟完成“实践教学深化年”方案内容。</w:t>
      </w:r>
    </w:p>
    <w:p w14:paraId="0B04DE33" w14:textId="77777777" w:rsidR="00826169" w:rsidRDefault="00635374">
      <w:pPr>
        <w:spacing w:line="560" w:lineRule="exact"/>
        <w:ind w:firstLineChars="200" w:firstLine="482"/>
        <w:rPr>
          <w:rFonts w:ascii="宋体" w:eastAsia="宋体" w:hAnsi="宋体"/>
          <w:sz w:val="24"/>
          <w:szCs w:val="24"/>
        </w:rPr>
      </w:pPr>
      <w:r w:rsidRPr="00583E52">
        <w:rPr>
          <w:rFonts w:ascii="宋体" w:eastAsia="宋体" w:hAnsi="宋体" w:hint="eastAsia"/>
          <w:b/>
          <w:bCs/>
          <w:sz w:val="24"/>
          <w:szCs w:val="24"/>
        </w:rPr>
        <w:t>3</w:t>
      </w:r>
      <w:r w:rsidRPr="00583E52">
        <w:rPr>
          <w:rFonts w:ascii="宋体" w:eastAsia="宋体" w:hAnsi="宋体"/>
          <w:b/>
          <w:bCs/>
          <w:sz w:val="24"/>
          <w:szCs w:val="24"/>
        </w:rPr>
        <w:t>.</w:t>
      </w:r>
      <w:r w:rsidRPr="00583E52">
        <w:rPr>
          <w:rFonts w:ascii="宋体" w:eastAsia="宋体" w:hAnsi="宋体" w:hint="eastAsia"/>
          <w:b/>
          <w:bCs/>
          <w:sz w:val="24"/>
          <w:szCs w:val="24"/>
        </w:rPr>
        <w:t>本学院“实践教学深化年”特色亮点</w:t>
      </w:r>
      <w:r>
        <w:rPr>
          <w:rFonts w:ascii="宋体" w:eastAsia="宋体" w:hAnsi="宋体" w:hint="eastAsia"/>
          <w:sz w:val="24"/>
          <w:szCs w:val="24"/>
        </w:rPr>
        <w:t>。</w:t>
      </w:r>
    </w:p>
    <w:p w14:paraId="7B348387" w14:textId="77777777" w:rsidR="00826169" w:rsidRPr="00583E52" w:rsidRDefault="00635374">
      <w:pPr>
        <w:spacing w:line="560" w:lineRule="exact"/>
        <w:ind w:firstLineChars="200" w:firstLine="562"/>
        <w:rPr>
          <w:rFonts w:ascii="宋体" w:eastAsia="宋体" w:hAnsi="宋体"/>
          <w:b/>
          <w:sz w:val="28"/>
          <w:szCs w:val="28"/>
        </w:rPr>
      </w:pPr>
      <w:r w:rsidRPr="00583E52">
        <w:rPr>
          <w:rFonts w:ascii="宋体" w:eastAsia="宋体" w:hAnsi="宋体" w:hint="eastAsia"/>
          <w:b/>
          <w:sz w:val="28"/>
          <w:szCs w:val="28"/>
        </w:rPr>
        <w:t>十、实践平台建设与使用情况</w:t>
      </w:r>
    </w:p>
    <w:p w14:paraId="21E3FCA5" w14:textId="74D71963" w:rsidR="00826169" w:rsidRDefault="00635374">
      <w:pPr>
        <w:spacing w:line="560" w:lineRule="exact"/>
        <w:ind w:firstLineChars="200" w:firstLine="482"/>
        <w:rPr>
          <w:rFonts w:ascii="宋体" w:eastAsia="宋体" w:hAnsi="宋体"/>
          <w:sz w:val="24"/>
          <w:szCs w:val="24"/>
        </w:rPr>
      </w:pPr>
      <w:r w:rsidRPr="00583E52">
        <w:rPr>
          <w:rFonts w:ascii="宋体" w:eastAsia="宋体" w:hAnsi="宋体" w:hint="eastAsia"/>
          <w:b/>
          <w:bCs/>
          <w:sz w:val="24"/>
          <w:szCs w:val="24"/>
        </w:rPr>
        <w:t>1</w:t>
      </w:r>
      <w:r w:rsidRPr="00583E52">
        <w:rPr>
          <w:rFonts w:ascii="宋体" w:eastAsia="宋体" w:hAnsi="宋体"/>
          <w:b/>
          <w:bCs/>
          <w:sz w:val="24"/>
          <w:szCs w:val="24"/>
        </w:rPr>
        <w:t>.</w:t>
      </w:r>
      <w:r w:rsidRPr="00583E52">
        <w:rPr>
          <w:rFonts w:ascii="宋体" w:eastAsia="宋体" w:hAnsi="宋体" w:hint="eastAsia"/>
          <w:b/>
          <w:bCs/>
          <w:sz w:val="24"/>
          <w:szCs w:val="24"/>
        </w:rPr>
        <w:t>2026年产业学院、校外实践基地、校企共建实验室、市域产教联合体、行业产教融合共同体等平台新建数量及各平台建设成效</w:t>
      </w:r>
      <w:r w:rsidR="00583E52">
        <w:rPr>
          <w:rFonts w:ascii="宋体" w:eastAsia="宋体" w:hAnsi="宋体" w:hint="eastAsia"/>
          <w:sz w:val="24"/>
          <w:szCs w:val="24"/>
        </w:rPr>
        <w:t>。</w:t>
      </w:r>
      <w:r>
        <w:rPr>
          <w:rFonts w:ascii="宋体" w:eastAsia="宋体" w:hAnsi="宋体" w:hint="eastAsia"/>
          <w:sz w:val="24"/>
          <w:szCs w:val="24"/>
        </w:rPr>
        <w:t>（重点说明产业学院理事会决策机制与“双院长”负责制推进情况，校企在案例</w:t>
      </w:r>
      <w:r w:rsidR="00184F94">
        <w:rPr>
          <w:rFonts w:ascii="宋体" w:eastAsia="宋体" w:hAnsi="宋体" w:hint="eastAsia"/>
          <w:sz w:val="24"/>
          <w:szCs w:val="24"/>
        </w:rPr>
        <w:t>遴选与典型培育</w:t>
      </w:r>
      <w:r>
        <w:rPr>
          <w:rFonts w:ascii="宋体" w:eastAsia="宋体" w:hAnsi="宋体" w:hint="eastAsia"/>
          <w:sz w:val="24"/>
          <w:szCs w:val="24"/>
        </w:rPr>
        <w:t>、产学合作项目申报、教材课程等教学资源共建、双师型师资建设、考核评价、学生就业等环节的深度协同）</w:t>
      </w:r>
    </w:p>
    <w:p w14:paraId="5BB37729" w14:textId="12DFEE94" w:rsidR="00826169" w:rsidRDefault="00635374">
      <w:pPr>
        <w:spacing w:line="560" w:lineRule="exact"/>
        <w:ind w:firstLineChars="200" w:firstLine="482"/>
        <w:rPr>
          <w:rFonts w:ascii="宋体" w:eastAsia="宋体" w:hAnsi="宋体"/>
          <w:sz w:val="24"/>
          <w:szCs w:val="24"/>
        </w:rPr>
      </w:pPr>
      <w:r w:rsidRPr="00583E52">
        <w:rPr>
          <w:rFonts w:ascii="宋体" w:eastAsia="宋体" w:hAnsi="宋体" w:hint="eastAsia"/>
          <w:b/>
          <w:bCs/>
          <w:sz w:val="24"/>
          <w:szCs w:val="24"/>
        </w:rPr>
        <w:t>2</w:t>
      </w:r>
      <w:r w:rsidRPr="00583E52">
        <w:rPr>
          <w:rFonts w:ascii="宋体" w:eastAsia="宋体" w:hAnsi="宋体"/>
          <w:b/>
          <w:bCs/>
          <w:sz w:val="24"/>
          <w:szCs w:val="24"/>
        </w:rPr>
        <w:t>.</w:t>
      </w:r>
      <w:r w:rsidRPr="00583E52">
        <w:rPr>
          <w:rFonts w:ascii="宋体" w:eastAsia="宋体" w:hAnsi="宋体" w:hint="eastAsia"/>
          <w:b/>
          <w:bCs/>
          <w:sz w:val="24"/>
          <w:szCs w:val="24"/>
        </w:rPr>
        <w:t>新学期拟新建平台数量及预期建设成效</w:t>
      </w:r>
      <w:r w:rsidR="00583E52" w:rsidRPr="00583E52">
        <w:rPr>
          <w:rFonts w:ascii="宋体" w:eastAsia="宋体" w:hAnsi="宋体" w:hint="eastAsia"/>
          <w:b/>
          <w:bCs/>
          <w:sz w:val="24"/>
          <w:szCs w:val="24"/>
        </w:rPr>
        <w:t>：</w:t>
      </w:r>
      <w:r>
        <w:rPr>
          <w:rFonts w:ascii="宋体" w:eastAsia="宋体" w:hAnsi="宋体" w:hint="eastAsia"/>
          <w:sz w:val="24"/>
          <w:szCs w:val="24"/>
        </w:rPr>
        <w:t>按照“分类建设、规范管理”原则开展实践教学基地建设、管理与成效评估</w:t>
      </w:r>
      <w:r w:rsidR="00583E52">
        <w:rPr>
          <w:rFonts w:ascii="宋体" w:eastAsia="宋体" w:hAnsi="宋体" w:hint="eastAsia"/>
          <w:sz w:val="24"/>
          <w:szCs w:val="24"/>
        </w:rPr>
        <w:t>情况</w:t>
      </w:r>
      <w:r>
        <w:rPr>
          <w:rFonts w:ascii="宋体" w:eastAsia="宋体" w:hAnsi="宋体" w:hint="eastAsia"/>
          <w:sz w:val="24"/>
          <w:szCs w:val="24"/>
        </w:rPr>
        <w:t>。</w:t>
      </w:r>
    </w:p>
    <w:p w14:paraId="1A083C1D" w14:textId="77777777" w:rsidR="00826169" w:rsidRPr="00583E52" w:rsidRDefault="00635374">
      <w:pPr>
        <w:spacing w:line="560" w:lineRule="exact"/>
        <w:ind w:firstLineChars="200" w:firstLine="482"/>
        <w:rPr>
          <w:rFonts w:ascii="宋体" w:eastAsia="宋体" w:hAnsi="宋体"/>
          <w:b/>
          <w:bCs/>
          <w:sz w:val="24"/>
          <w:szCs w:val="24"/>
        </w:rPr>
      </w:pPr>
      <w:r w:rsidRPr="00583E52">
        <w:rPr>
          <w:rFonts w:ascii="宋体" w:eastAsia="宋体" w:hAnsi="宋体" w:hint="eastAsia"/>
          <w:b/>
          <w:bCs/>
          <w:sz w:val="24"/>
          <w:szCs w:val="24"/>
        </w:rPr>
        <w:t>3</w:t>
      </w:r>
      <w:r w:rsidRPr="00583E52">
        <w:rPr>
          <w:rFonts w:ascii="宋体" w:eastAsia="宋体" w:hAnsi="宋体"/>
          <w:b/>
          <w:bCs/>
          <w:sz w:val="24"/>
          <w:szCs w:val="24"/>
        </w:rPr>
        <w:t>.</w:t>
      </w:r>
      <w:r w:rsidRPr="00583E52">
        <w:rPr>
          <w:rFonts w:ascii="宋体" w:eastAsia="宋体" w:hAnsi="宋体" w:hint="eastAsia"/>
          <w:b/>
          <w:bCs/>
          <w:sz w:val="24"/>
          <w:szCs w:val="24"/>
        </w:rPr>
        <w:t>凝练“产业学院+研习工厂”培养特色及其在应用型人才培养中的作用。</w:t>
      </w:r>
    </w:p>
    <w:p w14:paraId="76291B6E" w14:textId="77777777" w:rsidR="00826169" w:rsidRPr="00583E52" w:rsidRDefault="00635374">
      <w:pPr>
        <w:spacing w:line="560" w:lineRule="exact"/>
        <w:ind w:firstLineChars="200" w:firstLine="562"/>
        <w:rPr>
          <w:rFonts w:ascii="宋体" w:eastAsia="宋体" w:hAnsi="宋体"/>
          <w:b/>
          <w:sz w:val="28"/>
          <w:szCs w:val="28"/>
        </w:rPr>
      </w:pPr>
      <w:r w:rsidRPr="00583E52">
        <w:rPr>
          <w:rFonts w:ascii="宋体" w:eastAsia="宋体" w:hAnsi="宋体" w:hint="eastAsia"/>
          <w:b/>
          <w:sz w:val="28"/>
          <w:szCs w:val="28"/>
        </w:rPr>
        <w:t>十一、项目化课程建设情况</w:t>
      </w:r>
    </w:p>
    <w:p w14:paraId="545E04D2" w14:textId="77777777" w:rsidR="00826169" w:rsidRPr="00583E52" w:rsidRDefault="00635374">
      <w:pPr>
        <w:spacing w:line="560" w:lineRule="exact"/>
        <w:ind w:firstLineChars="200" w:firstLine="482"/>
        <w:rPr>
          <w:rFonts w:ascii="宋体" w:eastAsia="宋体" w:hAnsi="宋体"/>
          <w:b/>
          <w:bCs/>
          <w:sz w:val="24"/>
          <w:szCs w:val="24"/>
        </w:rPr>
      </w:pPr>
      <w:r w:rsidRPr="00583E52">
        <w:rPr>
          <w:rFonts w:ascii="宋体" w:eastAsia="宋体" w:hAnsi="宋体" w:hint="eastAsia"/>
          <w:b/>
          <w:bCs/>
          <w:sz w:val="24"/>
          <w:szCs w:val="24"/>
        </w:rPr>
        <w:t>1</w:t>
      </w:r>
      <w:r w:rsidRPr="00583E52">
        <w:rPr>
          <w:rFonts w:ascii="宋体" w:eastAsia="宋体" w:hAnsi="宋体"/>
          <w:b/>
          <w:bCs/>
          <w:sz w:val="24"/>
          <w:szCs w:val="24"/>
        </w:rPr>
        <w:t>.</w:t>
      </w:r>
      <w:r w:rsidRPr="00583E52">
        <w:rPr>
          <w:rFonts w:ascii="宋体" w:eastAsia="宋体" w:hAnsi="宋体" w:hint="eastAsia"/>
          <w:b/>
          <w:bCs/>
          <w:sz w:val="24"/>
          <w:szCs w:val="24"/>
        </w:rPr>
        <w:t>已开设项目化课程情况。</w:t>
      </w:r>
    </w:p>
    <w:p w14:paraId="684725DD" w14:textId="77777777" w:rsidR="00826169" w:rsidRPr="00583E52" w:rsidRDefault="00635374">
      <w:pPr>
        <w:spacing w:line="560" w:lineRule="exact"/>
        <w:ind w:firstLineChars="200" w:firstLine="482"/>
        <w:rPr>
          <w:rFonts w:ascii="宋体" w:eastAsia="宋体" w:hAnsi="宋体"/>
          <w:b/>
          <w:bCs/>
          <w:sz w:val="24"/>
          <w:szCs w:val="24"/>
        </w:rPr>
      </w:pPr>
      <w:r w:rsidRPr="00583E52">
        <w:rPr>
          <w:rFonts w:ascii="宋体" w:eastAsia="宋体" w:hAnsi="宋体" w:hint="eastAsia"/>
          <w:b/>
          <w:bCs/>
          <w:sz w:val="24"/>
          <w:szCs w:val="24"/>
        </w:rPr>
        <w:t>2</w:t>
      </w:r>
      <w:r w:rsidRPr="00583E52">
        <w:rPr>
          <w:rFonts w:ascii="宋体" w:eastAsia="宋体" w:hAnsi="宋体"/>
          <w:b/>
          <w:bCs/>
          <w:sz w:val="24"/>
          <w:szCs w:val="24"/>
        </w:rPr>
        <w:t>.</w:t>
      </w:r>
      <w:r w:rsidRPr="00583E52">
        <w:rPr>
          <w:rFonts w:ascii="宋体" w:eastAsia="宋体" w:hAnsi="宋体" w:hint="eastAsia"/>
          <w:b/>
          <w:bCs/>
          <w:sz w:val="24"/>
          <w:szCs w:val="24"/>
        </w:rPr>
        <w:t>新学期拟开设项目化课程。</w:t>
      </w:r>
    </w:p>
    <w:p w14:paraId="3BD2E13E" w14:textId="77777777" w:rsidR="00826169" w:rsidRDefault="00635374">
      <w:pPr>
        <w:spacing w:line="560" w:lineRule="exact"/>
        <w:ind w:firstLineChars="200" w:firstLine="482"/>
        <w:rPr>
          <w:rFonts w:ascii="宋体" w:eastAsia="宋体" w:hAnsi="宋体"/>
          <w:b/>
          <w:bCs/>
          <w:sz w:val="24"/>
          <w:szCs w:val="24"/>
        </w:rPr>
      </w:pPr>
      <w:r w:rsidRPr="00583E52">
        <w:rPr>
          <w:rFonts w:ascii="宋体" w:eastAsia="宋体" w:hAnsi="宋体" w:hint="eastAsia"/>
          <w:b/>
          <w:bCs/>
          <w:sz w:val="24"/>
          <w:szCs w:val="24"/>
        </w:rPr>
        <w:t>3</w:t>
      </w:r>
      <w:r w:rsidRPr="00583E52">
        <w:rPr>
          <w:rFonts w:ascii="宋体" w:eastAsia="宋体" w:hAnsi="宋体"/>
          <w:b/>
          <w:bCs/>
          <w:sz w:val="24"/>
          <w:szCs w:val="24"/>
        </w:rPr>
        <w:t>.</w:t>
      </w:r>
      <w:r w:rsidRPr="00583E52">
        <w:rPr>
          <w:rFonts w:ascii="宋体" w:eastAsia="宋体" w:hAnsi="宋体" w:hint="eastAsia"/>
          <w:b/>
          <w:bCs/>
          <w:sz w:val="24"/>
          <w:szCs w:val="24"/>
        </w:rPr>
        <w:t>本学院新学期最具特色的1门项目化课程开课信息。</w:t>
      </w:r>
    </w:p>
    <w:p w14:paraId="7E0838A7" w14:textId="77777777" w:rsidR="003632B5" w:rsidRPr="00583E52" w:rsidRDefault="003632B5">
      <w:pPr>
        <w:spacing w:line="560" w:lineRule="exact"/>
        <w:ind w:firstLineChars="200" w:firstLine="482"/>
        <w:rPr>
          <w:rFonts w:ascii="宋体" w:eastAsia="宋体" w:hAnsi="宋体" w:hint="eastAsia"/>
          <w:b/>
          <w:bCs/>
          <w:sz w:val="24"/>
          <w:szCs w:val="24"/>
        </w:rPr>
      </w:pPr>
    </w:p>
    <w:p w14:paraId="5CC4B376" w14:textId="1C726A1D" w:rsidR="00826169" w:rsidRPr="003632B5" w:rsidRDefault="00635374" w:rsidP="003632B5">
      <w:pPr>
        <w:spacing w:line="560" w:lineRule="exact"/>
        <w:ind w:firstLineChars="200" w:firstLine="562"/>
        <w:rPr>
          <w:rFonts w:ascii="宋体" w:eastAsia="宋体" w:hAnsi="宋体"/>
          <w:b/>
          <w:sz w:val="28"/>
          <w:szCs w:val="28"/>
        </w:rPr>
      </w:pPr>
      <w:r w:rsidRPr="003632B5">
        <w:rPr>
          <w:rFonts w:ascii="宋体" w:eastAsia="宋体" w:hAnsi="宋体" w:hint="eastAsia"/>
          <w:b/>
          <w:sz w:val="28"/>
          <w:szCs w:val="28"/>
        </w:rPr>
        <w:lastRenderedPageBreak/>
        <w:t>十二</w:t>
      </w:r>
      <w:r w:rsidR="003632B5">
        <w:rPr>
          <w:rFonts w:ascii="宋体" w:eastAsia="宋体" w:hAnsi="宋体" w:hint="eastAsia"/>
          <w:b/>
          <w:sz w:val="28"/>
          <w:szCs w:val="28"/>
        </w:rPr>
        <w:t>、</w:t>
      </w:r>
      <w:r w:rsidRPr="003632B5">
        <w:rPr>
          <w:rFonts w:ascii="宋体" w:eastAsia="宋体" w:hAnsi="宋体" w:hint="eastAsia"/>
          <w:b/>
          <w:sz w:val="28"/>
          <w:szCs w:val="28"/>
        </w:rPr>
        <w:t>“企业家进高校”工作开展情况</w:t>
      </w:r>
    </w:p>
    <w:p w14:paraId="47BC0FA5" w14:textId="77777777" w:rsidR="00826169" w:rsidRPr="00583E52" w:rsidRDefault="00635374">
      <w:pPr>
        <w:spacing w:line="560" w:lineRule="exact"/>
        <w:ind w:firstLineChars="200" w:firstLine="482"/>
        <w:rPr>
          <w:rFonts w:ascii="宋体" w:eastAsia="宋体" w:hAnsi="宋体"/>
          <w:b/>
          <w:bCs/>
          <w:sz w:val="24"/>
          <w:szCs w:val="24"/>
        </w:rPr>
      </w:pPr>
      <w:r w:rsidRPr="00583E52">
        <w:rPr>
          <w:rFonts w:ascii="宋体" w:eastAsia="宋体" w:hAnsi="宋体" w:hint="eastAsia"/>
          <w:b/>
          <w:bCs/>
          <w:sz w:val="24"/>
          <w:szCs w:val="24"/>
        </w:rPr>
        <w:t>1</w:t>
      </w:r>
      <w:r w:rsidRPr="00583E52">
        <w:rPr>
          <w:rFonts w:ascii="宋体" w:eastAsia="宋体" w:hAnsi="宋体"/>
          <w:b/>
          <w:bCs/>
          <w:sz w:val="24"/>
          <w:szCs w:val="24"/>
        </w:rPr>
        <w:t>.</w:t>
      </w:r>
      <w:r w:rsidRPr="00583E52">
        <w:rPr>
          <w:rFonts w:ascii="宋体" w:eastAsia="宋体" w:hAnsi="宋体" w:hint="eastAsia"/>
          <w:b/>
          <w:bCs/>
          <w:sz w:val="24"/>
          <w:szCs w:val="24"/>
        </w:rPr>
        <w:t>已开设课程及开课成效（含企业导师/产业教授参与度、师生参与情况）。</w:t>
      </w:r>
    </w:p>
    <w:p w14:paraId="4BA5D947" w14:textId="77777777" w:rsidR="00826169" w:rsidRPr="00583E52" w:rsidRDefault="00635374">
      <w:pPr>
        <w:spacing w:line="560" w:lineRule="exact"/>
        <w:ind w:firstLineChars="200" w:firstLine="482"/>
        <w:rPr>
          <w:rFonts w:ascii="宋体" w:eastAsia="宋体" w:hAnsi="宋体"/>
          <w:b/>
          <w:bCs/>
          <w:sz w:val="24"/>
          <w:szCs w:val="24"/>
        </w:rPr>
      </w:pPr>
      <w:r w:rsidRPr="00583E52">
        <w:rPr>
          <w:rFonts w:ascii="宋体" w:eastAsia="宋体" w:hAnsi="宋体" w:hint="eastAsia"/>
          <w:b/>
          <w:bCs/>
          <w:sz w:val="24"/>
          <w:szCs w:val="24"/>
        </w:rPr>
        <w:t>2</w:t>
      </w:r>
      <w:r w:rsidRPr="00583E52">
        <w:rPr>
          <w:rFonts w:ascii="宋体" w:eastAsia="宋体" w:hAnsi="宋体"/>
          <w:b/>
          <w:bCs/>
          <w:sz w:val="24"/>
          <w:szCs w:val="24"/>
        </w:rPr>
        <w:t>.</w:t>
      </w:r>
      <w:r w:rsidRPr="00583E52">
        <w:rPr>
          <w:rFonts w:ascii="宋体" w:eastAsia="宋体" w:hAnsi="宋体" w:hint="eastAsia"/>
          <w:b/>
          <w:bCs/>
          <w:sz w:val="24"/>
          <w:szCs w:val="24"/>
        </w:rPr>
        <w:t>新学期拟开课情况（含校级、省级课程），并提前一周与教务处协同做好开课准备。</w:t>
      </w:r>
    </w:p>
    <w:p w14:paraId="0DEC8431" w14:textId="77777777" w:rsidR="00826169" w:rsidRPr="00583E52" w:rsidRDefault="00635374">
      <w:pPr>
        <w:spacing w:line="560" w:lineRule="exact"/>
        <w:ind w:firstLineChars="200" w:firstLine="562"/>
        <w:rPr>
          <w:rFonts w:ascii="宋体" w:eastAsia="宋体" w:hAnsi="宋体"/>
          <w:b/>
          <w:sz w:val="28"/>
          <w:szCs w:val="28"/>
        </w:rPr>
      </w:pPr>
      <w:r w:rsidRPr="00583E52">
        <w:rPr>
          <w:rFonts w:ascii="宋体" w:eastAsia="宋体" w:hAnsi="宋体" w:hint="eastAsia"/>
          <w:b/>
          <w:sz w:val="28"/>
          <w:szCs w:val="28"/>
        </w:rPr>
        <w:t>十三、实践性教学环节占比提升情况</w:t>
      </w:r>
    </w:p>
    <w:p w14:paraId="7C0C29C2" w14:textId="77777777" w:rsidR="00826169" w:rsidRPr="002C744F" w:rsidRDefault="00635374">
      <w:pPr>
        <w:spacing w:line="560" w:lineRule="exact"/>
        <w:ind w:firstLineChars="200" w:firstLine="482"/>
        <w:rPr>
          <w:rFonts w:ascii="宋体" w:eastAsia="宋体" w:hAnsi="宋体"/>
          <w:b/>
          <w:bCs/>
          <w:sz w:val="24"/>
          <w:szCs w:val="24"/>
        </w:rPr>
      </w:pPr>
      <w:r w:rsidRPr="002C744F">
        <w:rPr>
          <w:rFonts w:ascii="宋体" w:eastAsia="宋体" w:hAnsi="宋体" w:hint="eastAsia"/>
          <w:b/>
          <w:bCs/>
          <w:sz w:val="24"/>
          <w:szCs w:val="24"/>
        </w:rPr>
        <w:t>1</w:t>
      </w:r>
      <w:r w:rsidRPr="002C744F">
        <w:rPr>
          <w:rFonts w:ascii="宋体" w:eastAsia="宋体" w:hAnsi="宋体"/>
          <w:b/>
          <w:bCs/>
          <w:sz w:val="24"/>
          <w:szCs w:val="24"/>
        </w:rPr>
        <w:t>.</w:t>
      </w:r>
      <w:r w:rsidRPr="002C744F">
        <w:rPr>
          <w:rFonts w:ascii="宋体" w:eastAsia="宋体" w:hAnsi="宋体" w:hint="eastAsia"/>
          <w:b/>
          <w:bCs/>
          <w:sz w:val="24"/>
          <w:szCs w:val="24"/>
        </w:rPr>
        <w:t>人才培养方案修订中，各专业“集中性实践教学学分”“实验教学学时占比”两项指标的提升情况。</w:t>
      </w:r>
    </w:p>
    <w:p w14:paraId="4199753A" w14:textId="246EA245" w:rsidR="00826169" w:rsidRDefault="00635374">
      <w:pPr>
        <w:spacing w:line="560" w:lineRule="exact"/>
        <w:ind w:firstLineChars="200" w:firstLine="482"/>
        <w:rPr>
          <w:rFonts w:ascii="宋体" w:eastAsia="宋体" w:hAnsi="宋体"/>
          <w:sz w:val="24"/>
          <w:szCs w:val="24"/>
        </w:rPr>
      </w:pPr>
      <w:r w:rsidRPr="002C744F">
        <w:rPr>
          <w:rFonts w:ascii="宋体" w:eastAsia="宋体" w:hAnsi="宋体" w:hint="eastAsia"/>
          <w:b/>
          <w:bCs/>
          <w:sz w:val="24"/>
          <w:szCs w:val="24"/>
        </w:rPr>
        <w:t>2</w:t>
      </w:r>
      <w:r w:rsidRPr="002C744F">
        <w:rPr>
          <w:rFonts w:ascii="宋体" w:eastAsia="宋体" w:hAnsi="宋体"/>
          <w:b/>
          <w:bCs/>
          <w:sz w:val="24"/>
          <w:szCs w:val="24"/>
        </w:rPr>
        <w:t>.</w:t>
      </w:r>
      <w:r w:rsidRPr="002C744F">
        <w:rPr>
          <w:rFonts w:ascii="宋体" w:eastAsia="宋体" w:hAnsi="宋体" w:hint="eastAsia"/>
          <w:b/>
          <w:bCs/>
          <w:sz w:val="24"/>
          <w:szCs w:val="24"/>
        </w:rPr>
        <w:t>课程大纲中体现各专业课内实验项目</w:t>
      </w:r>
      <w:r w:rsidR="002C744F" w:rsidRPr="002C744F">
        <w:rPr>
          <w:rFonts w:ascii="宋体" w:eastAsia="宋体" w:hAnsi="宋体" w:hint="eastAsia"/>
          <w:b/>
          <w:bCs/>
          <w:sz w:val="24"/>
          <w:szCs w:val="24"/>
        </w:rPr>
        <w:t>：</w:t>
      </w:r>
      <w:r>
        <w:rPr>
          <w:rFonts w:ascii="宋体" w:eastAsia="宋体" w:hAnsi="宋体" w:hint="eastAsia"/>
          <w:sz w:val="24"/>
          <w:szCs w:val="24"/>
        </w:rPr>
        <w:t>各专业（尤其是新建实验室、新添置实验设备的专业）至少新增或更新1个三性实验项目。</w:t>
      </w:r>
    </w:p>
    <w:p w14:paraId="5B0A6C59" w14:textId="77777777" w:rsidR="00826169" w:rsidRPr="002C744F" w:rsidRDefault="00635374">
      <w:pPr>
        <w:spacing w:line="560" w:lineRule="exact"/>
        <w:ind w:firstLineChars="200" w:firstLine="482"/>
        <w:rPr>
          <w:rFonts w:ascii="宋体" w:eastAsia="宋体" w:hAnsi="宋体"/>
          <w:b/>
          <w:bCs/>
          <w:sz w:val="24"/>
          <w:szCs w:val="24"/>
        </w:rPr>
      </w:pPr>
      <w:r w:rsidRPr="002C744F">
        <w:rPr>
          <w:rFonts w:ascii="宋体" w:eastAsia="宋体" w:hAnsi="宋体" w:hint="eastAsia"/>
          <w:b/>
          <w:bCs/>
          <w:sz w:val="24"/>
          <w:szCs w:val="24"/>
        </w:rPr>
        <w:t>3</w:t>
      </w:r>
      <w:r w:rsidRPr="002C744F">
        <w:rPr>
          <w:rFonts w:ascii="宋体" w:eastAsia="宋体" w:hAnsi="宋体"/>
          <w:b/>
          <w:bCs/>
          <w:sz w:val="24"/>
          <w:szCs w:val="24"/>
        </w:rPr>
        <w:t>.</w:t>
      </w:r>
      <w:r w:rsidRPr="002C744F">
        <w:rPr>
          <w:rFonts w:ascii="宋体" w:eastAsia="宋体" w:hAnsi="宋体" w:hint="eastAsia"/>
          <w:b/>
          <w:bCs/>
          <w:sz w:val="24"/>
          <w:szCs w:val="24"/>
        </w:rPr>
        <w:t>虚拟仿真实验教学项目建设与使用情况。</w:t>
      </w:r>
    </w:p>
    <w:p w14:paraId="6E277D33" w14:textId="6C5D8F5B" w:rsidR="00826169" w:rsidRPr="002C744F" w:rsidRDefault="00635374">
      <w:pPr>
        <w:spacing w:line="560" w:lineRule="exact"/>
        <w:ind w:firstLineChars="200" w:firstLine="482"/>
        <w:rPr>
          <w:rFonts w:ascii="宋体" w:eastAsia="宋体" w:hAnsi="宋体"/>
          <w:b/>
          <w:bCs/>
          <w:sz w:val="24"/>
          <w:szCs w:val="24"/>
        </w:rPr>
      </w:pPr>
      <w:r w:rsidRPr="002C744F">
        <w:rPr>
          <w:rFonts w:ascii="宋体" w:eastAsia="宋体" w:hAnsi="宋体" w:hint="eastAsia"/>
          <w:b/>
          <w:bCs/>
          <w:sz w:val="24"/>
          <w:szCs w:val="24"/>
        </w:rPr>
        <w:t>4</w:t>
      </w:r>
      <w:r w:rsidRPr="002C744F">
        <w:rPr>
          <w:rFonts w:ascii="宋体" w:eastAsia="宋体" w:hAnsi="宋体"/>
          <w:b/>
          <w:bCs/>
          <w:sz w:val="24"/>
          <w:szCs w:val="24"/>
        </w:rPr>
        <w:t>.</w:t>
      </w:r>
      <w:r w:rsidRPr="002C744F">
        <w:rPr>
          <w:rFonts w:ascii="宋体" w:eastAsia="宋体" w:hAnsi="宋体" w:hint="eastAsia"/>
          <w:b/>
          <w:bCs/>
          <w:sz w:val="24"/>
          <w:szCs w:val="24"/>
        </w:rPr>
        <w:t>以工程实践/社会调查为基础的毕业设计比例提升</w:t>
      </w:r>
      <w:bookmarkStart w:id="0" w:name="_GoBack"/>
      <w:bookmarkEnd w:id="0"/>
      <w:r w:rsidRPr="002C744F">
        <w:rPr>
          <w:rFonts w:ascii="宋体" w:eastAsia="宋体" w:hAnsi="宋体" w:hint="eastAsia"/>
          <w:b/>
          <w:bCs/>
          <w:sz w:val="24"/>
          <w:szCs w:val="24"/>
        </w:rPr>
        <w:t>的落实情况。</w:t>
      </w:r>
    </w:p>
    <w:p w14:paraId="78E1B946" w14:textId="77777777" w:rsidR="00826169" w:rsidRDefault="00826169">
      <w:pPr>
        <w:spacing w:line="560" w:lineRule="exact"/>
        <w:ind w:firstLineChars="200" w:firstLine="482"/>
        <w:rPr>
          <w:rFonts w:ascii="宋体" w:eastAsia="宋体" w:hAnsi="宋体"/>
          <w:b/>
          <w:sz w:val="24"/>
          <w:szCs w:val="24"/>
        </w:rPr>
      </w:pPr>
    </w:p>
    <w:sectPr w:rsidR="0082616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6C3A99" w14:textId="77777777" w:rsidR="007C175F" w:rsidRDefault="007C175F" w:rsidP="00184F94">
      <w:r>
        <w:separator/>
      </w:r>
    </w:p>
  </w:endnote>
  <w:endnote w:type="continuationSeparator" w:id="0">
    <w:p w14:paraId="18C5E033" w14:textId="77777777" w:rsidR="007C175F" w:rsidRDefault="007C175F" w:rsidP="00184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ppleSystemUIFont">
    <w:altName w:val="Calibri"/>
    <w:panose1 w:val="00000000000000000000"/>
    <w:charset w:val="00"/>
    <w:family w:val="auto"/>
    <w:notTrueType/>
    <w:pitch w:val="default"/>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505328" w14:textId="77777777" w:rsidR="007C175F" w:rsidRDefault="007C175F" w:rsidP="00184F94">
      <w:r>
        <w:separator/>
      </w:r>
    </w:p>
  </w:footnote>
  <w:footnote w:type="continuationSeparator" w:id="0">
    <w:p w14:paraId="7794AC10" w14:textId="77777777" w:rsidR="007C175F" w:rsidRDefault="007C175F" w:rsidP="00184F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9C2"/>
    <w:rsid w:val="BFFFD430"/>
    <w:rsid w:val="00091DC4"/>
    <w:rsid w:val="00184F94"/>
    <w:rsid w:val="001C0F5A"/>
    <w:rsid w:val="001C2A6B"/>
    <w:rsid w:val="002C744F"/>
    <w:rsid w:val="003632B5"/>
    <w:rsid w:val="004F1513"/>
    <w:rsid w:val="00583E52"/>
    <w:rsid w:val="00635374"/>
    <w:rsid w:val="006579C2"/>
    <w:rsid w:val="006F1C50"/>
    <w:rsid w:val="007C175F"/>
    <w:rsid w:val="00826169"/>
    <w:rsid w:val="008452F9"/>
    <w:rsid w:val="00A94EE5"/>
    <w:rsid w:val="00BB0794"/>
    <w:rsid w:val="00CD1F7F"/>
    <w:rsid w:val="00ED4864"/>
    <w:rsid w:val="00FA575D"/>
    <w:rsid w:val="00FD69A5"/>
    <w:rsid w:val="02277D1D"/>
    <w:rsid w:val="04EA6835"/>
    <w:rsid w:val="11080AB9"/>
    <w:rsid w:val="1E6A6975"/>
    <w:rsid w:val="27A61EA5"/>
    <w:rsid w:val="31DC0F7C"/>
    <w:rsid w:val="34832C6D"/>
    <w:rsid w:val="471F15AF"/>
    <w:rsid w:val="49DB4462"/>
    <w:rsid w:val="4D36B559"/>
    <w:rsid w:val="54DC110F"/>
    <w:rsid w:val="55C93349"/>
    <w:rsid w:val="64852C29"/>
    <w:rsid w:val="77821BC9"/>
    <w:rsid w:val="7ED622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EAA44A"/>
  <w15:docId w15:val="{4A92B0D3-43D3-534F-B87A-D45E5A153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uiPriority w:val="9"/>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paragraph" w:styleId="3">
    <w:name w:val="heading 3"/>
    <w:basedOn w:val="a"/>
    <w:next w:val="a"/>
    <w:uiPriority w:val="9"/>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semiHidden/>
    <w:unhideWhenUsed/>
    <w:qFormat/>
    <w:rPr>
      <w:sz w:val="24"/>
    </w:rPr>
  </w:style>
  <w:style w:type="character" w:styleId="a6">
    <w:name w:val="Hyperlink"/>
    <w:basedOn w:val="a0"/>
    <w:uiPriority w:val="99"/>
    <w:semiHidden/>
    <w:unhideWhenUsed/>
    <w:rPr>
      <w:color w:val="0000FF"/>
      <w:u w:val="single"/>
    </w:rPr>
  </w:style>
  <w:style w:type="character" w:customStyle="1" w:styleId="Char0">
    <w:name w:val="页眉 Char"/>
    <w:basedOn w:val="a0"/>
    <w:link w:val="a4"/>
    <w:uiPriority w:val="99"/>
    <w:rPr>
      <w:sz w:val="18"/>
      <w:szCs w:val="18"/>
    </w:rPr>
  </w:style>
  <w:style w:type="character" w:customStyle="1" w:styleId="Char">
    <w:name w:val="页脚 Char"/>
    <w:basedOn w:val="a0"/>
    <w:link w:val="a3"/>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1417</TotalTime>
  <Pages>6</Pages>
  <Words>536</Words>
  <Characters>3061</Characters>
  <Application>Microsoft Office Word</Application>
  <DocSecurity>0</DocSecurity>
  <Lines>25</Lines>
  <Paragraphs>7</Paragraphs>
  <ScaleCrop>false</ScaleCrop>
  <Company/>
  <LinksUpToDate>false</LinksUpToDate>
  <CharactersWithSpaces>3590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caoguo</dc:creator>
  <cp:lastModifiedBy>wdjin1968</cp:lastModifiedBy>
  <cp:revision>8</cp:revision>
  <dcterms:created xsi:type="dcterms:W3CDTF">2026-09-03T17:45:00Z</dcterms:created>
  <dcterms:modified xsi:type="dcterms:W3CDTF">2026-09-24T07:49:00Z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B91A91070CA5B4151B3A9D6ADE408F4F_42</vt:lpwstr>
  </property>
  <property fmtid="{D5CDD505-2E9C-101B-9397-08002B2CF9AE}" pid="4" name="KSOTemplateDocerSaveRecord">
    <vt:lpwstr>eyJoZGlkIjoiMWUzMjVkMmFmZDg1N2U2OTNiMTA2YmRlZjBjODU4YzYiLCJ1c2VySWQiOiI4Njg1MjE3NDgifQ==</vt:lpwstr>
  </property>
</Properties>
</file>